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F95" w:rsidRPr="00B552AF" w:rsidRDefault="00960968" w:rsidP="00B552AF">
      <w:pPr>
        <w:pStyle w:val="Heading2"/>
        <w:rPr>
          <w:rFonts w:ascii="Sylfaen" w:hAnsi="Sylfaen"/>
          <w:color w:val="6C0CB4"/>
        </w:rPr>
      </w:pPr>
      <w:r w:rsidRPr="00B552AF">
        <w:rPr>
          <w:rFonts w:ascii="Sylfaen" w:hAnsi="Sylfaen"/>
          <w:color w:val="6C0CB4"/>
        </w:rPr>
        <w:t>Key Dates</w:t>
      </w:r>
    </w:p>
    <w:p w:rsidR="00960968" w:rsidRPr="005C1E41" w:rsidRDefault="00960968" w:rsidP="00960968">
      <w:pPr>
        <w:pStyle w:val="NoSpacing"/>
        <w:rPr>
          <w:rFonts w:ascii="Sylfaen" w:hAnsi="Sylfaen"/>
          <w:sz w:val="18"/>
          <w:szCs w:val="18"/>
        </w:rPr>
      </w:pPr>
      <w:r w:rsidRPr="005C1E41">
        <w:rPr>
          <w:rFonts w:ascii="Sylfaen" w:hAnsi="Sylfaen"/>
          <w:sz w:val="18"/>
          <w:szCs w:val="18"/>
        </w:rPr>
        <w:t>Please note that the following dates relate to actions to be taken during the 2016/17 tax year:</w:t>
      </w:r>
    </w:p>
    <w:p w:rsidR="00960968" w:rsidRPr="005C1E41" w:rsidRDefault="00960968" w:rsidP="00960968">
      <w:pPr>
        <w:pStyle w:val="NoSpacing"/>
        <w:rPr>
          <w:rFonts w:ascii="Sylfaen" w:hAnsi="Sylfaen"/>
          <w:sz w:val="18"/>
          <w:szCs w:val="18"/>
        </w:rPr>
      </w:pPr>
    </w:p>
    <w:p w:rsidR="00960968" w:rsidRPr="00B552AF" w:rsidRDefault="00960968" w:rsidP="00960968">
      <w:pPr>
        <w:pStyle w:val="NoSpacing"/>
        <w:rPr>
          <w:rFonts w:ascii="Sylfaen" w:hAnsi="Sylfaen"/>
          <w:b/>
          <w:color w:val="6C0CB4"/>
          <w:sz w:val="18"/>
          <w:szCs w:val="18"/>
        </w:rPr>
      </w:pPr>
      <w:r w:rsidRPr="00B552AF">
        <w:rPr>
          <w:rFonts w:ascii="Sylfaen" w:hAnsi="Sylfaen"/>
          <w:b/>
          <w:color w:val="6C0CB4"/>
          <w:sz w:val="18"/>
          <w:szCs w:val="18"/>
        </w:rPr>
        <w:t>6</w:t>
      </w:r>
      <w:r w:rsidR="005C1E41" w:rsidRPr="00B552AF">
        <w:rPr>
          <w:rFonts w:ascii="Sylfaen" w:hAnsi="Sylfaen"/>
          <w:b/>
          <w:color w:val="6C0CB4"/>
          <w:sz w:val="18"/>
          <w:szCs w:val="18"/>
          <w:vertAlign w:val="superscript"/>
        </w:rPr>
        <w:t>th</w:t>
      </w:r>
      <w:r w:rsidR="005C1E41" w:rsidRPr="00B552AF">
        <w:rPr>
          <w:rFonts w:ascii="Sylfaen" w:hAnsi="Sylfaen"/>
          <w:b/>
          <w:color w:val="6C0CB4"/>
          <w:sz w:val="18"/>
          <w:szCs w:val="18"/>
        </w:rPr>
        <w:t xml:space="preserve"> </w:t>
      </w:r>
      <w:r w:rsidRPr="00B552AF">
        <w:rPr>
          <w:rFonts w:ascii="Sylfaen" w:hAnsi="Sylfaen"/>
          <w:b/>
          <w:color w:val="6C0CB4"/>
          <w:sz w:val="18"/>
          <w:szCs w:val="18"/>
        </w:rPr>
        <w:t>April 2016</w:t>
      </w:r>
    </w:p>
    <w:p w:rsidR="00960968" w:rsidRPr="005C1E41" w:rsidRDefault="00960968" w:rsidP="00960968">
      <w:pPr>
        <w:pStyle w:val="NoSpacing"/>
        <w:rPr>
          <w:rFonts w:ascii="Sylfaen" w:hAnsi="Sylfaen"/>
          <w:sz w:val="18"/>
          <w:szCs w:val="18"/>
        </w:rPr>
      </w:pPr>
      <w:r w:rsidRPr="005C1E41">
        <w:rPr>
          <w:rFonts w:ascii="Sylfaen" w:hAnsi="Sylfaen"/>
          <w:sz w:val="18"/>
          <w:szCs w:val="18"/>
        </w:rPr>
        <w:t>Tax Return for 2015/16 or a notice to complete a Return will be issued.</w:t>
      </w:r>
    </w:p>
    <w:p w:rsidR="00960968" w:rsidRPr="005C1E41" w:rsidRDefault="00960968" w:rsidP="00960968">
      <w:pPr>
        <w:pStyle w:val="NoSpacing"/>
        <w:rPr>
          <w:rFonts w:ascii="Sylfaen" w:hAnsi="Sylfaen"/>
          <w:sz w:val="18"/>
          <w:szCs w:val="18"/>
        </w:rPr>
      </w:pPr>
    </w:p>
    <w:p w:rsidR="00960968" w:rsidRPr="00B552AF" w:rsidRDefault="00960968" w:rsidP="00960968">
      <w:pPr>
        <w:pStyle w:val="NoSpacing"/>
        <w:rPr>
          <w:rFonts w:ascii="Sylfaen" w:hAnsi="Sylfaen"/>
          <w:b/>
          <w:color w:val="6C0CB4"/>
          <w:sz w:val="18"/>
          <w:szCs w:val="18"/>
        </w:rPr>
      </w:pPr>
      <w:r w:rsidRPr="00B552AF">
        <w:rPr>
          <w:rFonts w:ascii="Sylfaen" w:hAnsi="Sylfaen"/>
          <w:b/>
          <w:color w:val="6C0CB4"/>
          <w:sz w:val="18"/>
          <w:szCs w:val="18"/>
        </w:rPr>
        <w:t>31</w:t>
      </w:r>
      <w:r w:rsidR="005C1E41" w:rsidRPr="00B552AF">
        <w:rPr>
          <w:rFonts w:ascii="Sylfaen" w:hAnsi="Sylfaen"/>
          <w:b/>
          <w:color w:val="6C0CB4"/>
          <w:sz w:val="18"/>
          <w:szCs w:val="18"/>
        </w:rPr>
        <w:t xml:space="preserve">st </w:t>
      </w:r>
      <w:r w:rsidRPr="00B552AF">
        <w:rPr>
          <w:rFonts w:ascii="Sylfaen" w:hAnsi="Sylfaen"/>
          <w:b/>
          <w:color w:val="6C0CB4"/>
          <w:sz w:val="18"/>
          <w:szCs w:val="18"/>
        </w:rPr>
        <w:t>July 2016</w:t>
      </w:r>
    </w:p>
    <w:p w:rsidR="00960968" w:rsidRPr="005C1E41" w:rsidRDefault="00960968" w:rsidP="00960968">
      <w:pPr>
        <w:pStyle w:val="NoSpacing"/>
        <w:rPr>
          <w:rFonts w:ascii="Sylfaen" w:hAnsi="Sylfaen"/>
          <w:sz w:val="18"/>
          <w:szCs w:val="18"/>
        </w:rPr>
      </w:pPr>
      <w:r w:rsidRPr="005C1E41">
        <w:rPr>
          <w:rFonts w:ascii="Sylfaen" w:hAnsi="Sylfaen"/>
          <w:sz w:val="18"/>
          <w:szCs w:val="18"/>
        </w:rPr>
        <w:t>Second payment on account of 2015/16 income tax and Class 4 NIC liability</w:t>
      </w:r>
    </w:p>
    <w:p w:rsidR="00960968" w:rsidRPr="005C1E41" w:rsidRDefault="00960968" w:rsidP="00960968">
      <w:pPr>
        <w:pStyle w:val="NoSpacing"/>
        <w:rPr>
          <w:rFonts w:ascii="Sylfaen" w:hAnsi="Sylfaen"/>
          <w:color w:val="0070C0"/>
          <w:sz w:val="18"/>
          <w:szCs w:val="18"/>
        </w:rPr>
      </w:pPr>
    </w:p>
    <w:p w:rsidR="00960968" w:rsidRPr="00B552AF" w:rsidRDefault="00960968" w:rsidP="00960968">
      <w:pPr>
        <w:pStyle w:val="NoSpacing"/>
        <w:rPr>
          <w:rFonts w:ascii="Sylfaen" w:hAnsi="Sylfaen"/>
          <w:b/>
          <w:color w:val="6C0CB4"/>
          <w:sz w:val="18"/>
          <w:szCs w:val="18"/>
        </w:rPr>
      </w:pPr>
      <w:r w:rsidRPr="00B552AF">
        <w:rPr>
          <w:rFonts w:ascii="Sylfaen" w:hAnsi="Sylfaen"/>
          <w:b/>
          <w:color w:val="6C0CB4"/>
          <w:sz w:val="18"/>
          <w:szCs w:val="18"/>
        </w:rPr>
        <w:t>31</w:t>
      </w:r>
      <w:r w:rsidR="005C1E41" w:rsidRPr="00B552AF">
        <w:rPr>
          <w:rFonts w:ascii="Sylfaen" w:hAnsi="Sylfaen"/>
          <w:b/>
          <w:color w:val="6C0CB4"/>
          <w:sz w:val="18"/>
          <w:szCs w:val="18"/>
        </w:rPr>
        <w:t xml:space="preserve">st </w:t>
      </w:r>
      <w:r w:rsidRPr="00B552AF">
        <w:rPr>
          <w:rFonts w:ascii="Sylfaen" w:hAnsi="Sylfaen"/>
          <w:b/>
          <w:color w:val="6C0CB4"/>
          <w:sz w:val="18"/>
          <w:szCs w:val="18"/>
        </w:rPr>
        <w:t>October 2016</w:t>
      </w:r>
    </w:p>
    <w:p w:rsidR="00960968" w:rsidRPr="005C1E41" w:rsidRDefault="00960968" w:rsidP="00960968">
      <w:pPr>
        <w:pStyle w:val="NoSpacing"/>
        <w:rPr>
          <w:rFonts w:ascii="Sylfaen" w:hAnsi="Sylfaen"/>
          <w:sz w:val="18"/>
          <w:szCs w:val="18"/>
        </w:rPr>
      </w:pPr>
      <w:r w:rsidRPr="005C1E41">
        <w:rPr>
          <w:rFonts w:ascii="Sylfaen" w:hAnsi="Sylfaen"/>
          <w:sz w:val="18"/>
          <w:szCs w:val="18"/>
        </w:rPr>
        <w:t>Paper Tax Return for 2015/16 to be submitted</w:t>
      </w:r>
    </w:p>
    <w:p w:rsidR="00960968" w:rsidRPr="005C1E41" w:rsidRDefault="00960968" w:rsidP="00960968">
      <w:pPr>
        <w:pStyle w:val="NoSpacing"/>
        <w:rPr>
          <w:rFonts w:ascii="Sylfaen" w:hAnsi="Sylfaen"/>
          <w:sz w:val="18"/>
          <w:szCs w:val="18"/>
        </w:rPr>
      </w:pPr>
    </w:p>
    <w:p w:rsidR="00960968" w:rsidRPr="00B552AF" w:rsidRDefault="00960968" w:rsidP="00960968">
      <w:pPr>
        <w:pStyle w:val="NoSpacing"/>
        <w:rPr>
          <w:rFonts w:ascii="Sylfaen" w:hAnsi="Sylfaen"/>
          <w:b/>
          <w:color w:val="6C0CB4"/>
          <w:sz w:val="18"/>
          <w:szCs w:val="18"/>
        </w:rPr>
      </w:pPr>
      <w:r w:rsidRPr="00B552AF">
        <w:rPr>
          <w:rFonts w:ascii="Sylfaen" w:hAnsi="Sylfaen"/>
          <w:b/>
          <w:color w:val="6C0CB4"/>
          <w:sz w:val="18"/>
          <w:szCs w:val="18"/>
        </w:rPr>
        <w:t>30</w:t>
      </w:r>
      <w:r w:rsidR="005C1E41" w:rsidRPr="00B552AF">
        <w:rPr>
          <w:rFonts w:ascii="Sylfaen" w:hAnsi="Sylfaen"/>
          <w:b/>
          <w:color w:val="6C0CB4"/>
          <w:sz w:val="18"/>
          <w:szCs w:val="18"/>
        </w:rPr>
        <w:t xml:space="preserve">th </w:t>
      </w:r>
      <w:r w:rsidRPr="00B552AF">
        <w:rPr>
          <w:rFonts w:ascii="Sylfaen" w:hAnsi="Sylfaen"/>
          <w:b/>
          <w:color w:val="6C0CB4"/>
          <w:sz w:val="18"/>
          <w:szCs w:val="18"/>
        </w:rPr>
        <w:t>December 2016</w:t>
      </w:r>
    </w:p>
    <w:p w:rsidR="00960968" w:rsidRPr="005C1E41" w:rsidRDefault="00960968" w:rsidP="00960968">
      <w:pPr>
        <w:pStyle w:val="NoSpacing"/>
        <w:rPr>
          <w:rFonts w:ascii="Sylfaen" w:hAnsi="Sylfaen"/>
          <w:sz w:val="18"/>
          <w:szCs w:val="18"/>
        </w:rPr>
      </w:pPr>
      <w:r w:rsidRPr="005C1E41">
        <w:rPr>
          <w:rFonts w:ascii="Sylfaen" w:hAnsi="Sylfaen"/>
          <w:sz w:val="18"/>
          <w:szCs w:val="18"/>
        </w:rPr>
        <w:t>Tax Return to be filed online if you want a tax underpayment of less than £3,000 collected via your 2017/18 PAYE code</w:t>
      </w:r>
    </w:p>
    <w:p w:rsidR="00960968" w:rsidRPr="005C1E41" w:rsidRDefault="00960968" w:rsidP="00960968">
      <w:pPr>
        <w:pStyle w:val="NoSpacing"/>
        <w:rPr>
          <w:rFonts w:ascii="Sylfaen" w:hAnsi="Sylfaen"/>
          <w:sz w:val="18"/>
          <w:szCs w:val="18"/>
        </w:rPr>
      </w:pPr>
    </w:p>
    <w:p w:rsidR="00960968" w:rsidRPr="00B552AF" w:rsidRDefault="00960968" w:rsidP="00960968">
      <w:pPr>
        <w:pStyle w:val="NoSpacing"/>
        <w:rPr>
          <w:rFonts w:ascii="Sylfaen" w:hAnsi="Sylfaen"/>
          <w:b/>
          <w:color w:val="6C0CB4"/>
          <w:sz w:val="18"/>
          <w:szCs w:val="18"/>
        </w:rPr>
      </w:pPr>
      <w:r w:rsidRPr="00B552AF">
        <w:rPr>
          <w:rFonts w:ascii="Sylfaen" w:hAnsi="Sylfaen"/>
          <w:b/>
          <w:color w:val="6C0CB4"/>
          <w:sz w:val="18"/>
          <w:szCs w:val="18"/>
        </w:rPr>
        <w:t>31</w:t>
      </w:r>
      <w:r w:rsidR="005C1E41" w:rsidRPr="00B552AF">
        <w:rPr>
          <w:rFonts w:ascii="Sylfaen" w:hAnsi="Sylfaen"/>
          <w:b/>
          <w:color w:val="6C0CB4"/>
          <w:sz w:val="18"/>
          <w:szCs w:val="18"/>
        </w:rPr>
        <w:t xml:space="preserve">st </w:t>
      </w:r>
      <w:r w:rsidRPr="00B552AF">
        <w:rPr>
          <w:rFonts w:ascii="Sylfaen" w:hAnsi="Sylfaen"/>
          <w:b/>
          <w:color w:val="6C0CB4"/>
          <w:sz w:val="18"/>
          <w:szCs w:val="18"/>
        </w:rPr>
        <w:t>January 2017</w:t>
      </w:r>
    </w:p>
    <w:p w:rsidR="00960968" w:rsidRPr="005C1E41" w:rsidRDefault="00960968" w:rsidP="00960968">
      <w:pPr>
        <w:pStyle w:val="NoSpacing"/>
        <w:rPr>
          <w:rFonts w:ascii="Sylfaen" w:hAnsi="Sylfaen"/>
          <w:sz w:val="18"/>
          <w:szCs w:val="18"/>
        </w:rPr>
      </w:pPr>
      <w:r w:rsidRPr="005C1E41">
        <w:rPr>
          <w:rFonts w:ascii="Sylfaen" w:hAnsi="Sylfaen"/>
          <w:sz w:val="18"/>
          <w:szCs w:val="18"/>
        </w:rPr>
        <w:t>Online Tax Return for 2015/16 to be submitted with self-assessment payment of balance of income tax and Class 4 NICs for 2015/16 and payment of capital gains tax for 2015/16</w:t>
      </w:r>
    </w:p>
    <w:p w:rsidR="00960968" w:rsidRPr="005C1E41" w:rsidRDefault="00960968" w:rsidP="00960968">
      <w:pPr>
        <w:pStyle w:val="NoSpacing"/>
        <w:rPr>
          <w:rFonts w:ascii="Sylfaen" w:hAnsi="Sylfaen"/>
          <w:sz w:val="18"/>
          <w:szCs w:val="18"/>
        </w:rPr>
      </w:pPr>
    </w:p>
    <w:p w:rsidR="00960968" w:rsidRPr="005C1E41" w:rsidRDefault="00960968" w:rsidP="00960968">
      <w:pPr>
        <w:pStyle w:val="NoSpacing"/>
        <w:rPr>
          <w:rFonts w:ascii="Sylfaen" w:hAnsi="Sylfaen"/>
          <w:sz w:val="18"/>
          <w:szCs w:val="18"/>
        </w:rPr>
      </w:pPr>
      <w:r w:rsidRPr="005C1E41">
        <w:rPr>
          <w:rFonts w:ascii="Sylfaen" w:hAnsi="Sylfaen"/>
          <w:sz w:val="18"/>
          <w:szCs w:val="18"/>
        </w:rPr>
        <w:t>First payment on account of 2016/17 income tax and Class 4 NICs (normally half the total 2015/16 income tax and Class 4 NIC liability, adjusted for tax deducted at source)</w:t>
      </w:r>
    </w:p>
    <w:p w:rsidR="00960968" w:rsidRPr="005C1E41" w:rsidRDefault="00960968" w:rsidP="00960968">
      <w:pPr>
        <w:pStyle w:val="NoSpacing"/>
        <w:rPr>
          <w:rFonts w:ascii="Sylfaen" w:hAnsi="Sylfaen"/>
          <w:sz w:val="18"/>
          <w:szCs w:val="18"/>
        </w:rPr>
      </w:pPr>
    </w:p>
    <w:p w:rsidR="00960968" w:rsidRPr="00B552AF" w:rsidRDefault="00960968" w:rsidP="00960968">
      <w:pPr>
        <w:pStyle w:val="NoSpacing"/>
        <w:rPr>
          <w:rStyle w:val="SubtleEmphasis"/>
          <w:rFonts w:ascii="Sylfaen" w:hAnsi="Sylfaen"/>
          <w:color w:val="6C0CB4"/>
        </w:rPr>
      </w:pPr>
      <w:r w:rsidRPr="00B552AF">
        <w:rPr>
          <w:rStyle w:val="SubtleEmphasis"/>
          <w:rFonts w:ascii="Sylfaen" w:hAnsi="Sylfaen"/>
          <w:color w:val="6C0CB4"/>
        </w:rPr>
        <w:t>Information deadlines</w:t>
      </w:r>
    </w:p>
    <w:p w:rsidR="00960968" w:rsidRPr="005C1E41" w:rsidRDefault="00960968" w:rsidP="00960968">
      <w:pPr>
        <w:pStyle w:val="NoSpacing"/>
        <w:rPr>
          <w:rFonts w:ascii="Sylfaen" w:hAnsi="Sylfaen"/>
          <w:sz w:val="18"/>
          <w:szCs w:val="18"/>
        </w:rPr>
      </w:pPr>
      <w:r w:rsidRPr="005C1E41">
        <w:rPr>
          <w:rFonts w:ascii="Sylfaen" w:hAnsi="Sylfaen"/>
          <w:sz w:val="18"/>
          <w:szCs w:val="18"/>
        </w:rPr>
        <w:t>So that employees can complete their Tax Returns, information deadlines are imposed on employers:</w:t>
      </w:r>
    </w:p>
    <w:p w:rsidR="00960968" w:rsidRPr="005C1E41" w:rsidRDefault="00960968" w:rsidP="00960968">
      <w:pPr>
        <w:pStyle w:val="NoSpacing"/>
        <w:rPr>
          <w:rFonts w:ascii="Sylfaen" w:hAnsi="Sylfaen"/>
          <w:sz w:val="18"/>
          <w:szCs w:val="18"/>
        </w:rPr>
      </w:pPr>
    </w:p>
    <w:p w:rsidR="00960968" w:rsidRPr="005C1E41" w:rsidRDefault="00960968" w:rsidP="005C1E41">
      <w:pPr>
        <w:pStyle w:val="NoSpacing"/>
        <w:numPr>
          <w:ilvl w:val="0"/>
          <w:numId w:val="1"/>
        </w:numPr>
        <w:ind w:left="426" w:hanging="284"/>
        <w:rPr>
          <w:rFonts w:ascii="Sylfaen" w:hAnsi="Sylfaen"/>
          <w:sz w:val="18"/>
          <w:szCs w:val="18"/>
        </w:rPr>
      </w:pPr>
      <w:r w:rsidRPr="005C1E41">
        <w:rPr>
          <w:rFonts w:ascii="Sylfaen" w:hAnsi="Sylfaen"/>
          <w:sz w:val="18"/>
          <w:szCs w:val="18"/>
        </w:rPr>
        <w:t>Form P60 must be provided to employees by 31 May following the end of the tax year</w:t>
      </w:r>
    </w:p>
    <w:p w:rsidR="00960968" w:rsidRPr="005C1E41" w:rsidRDefault="00960968" w:rsidP="005C1E41">
      <w:pPr>
        <w:pStyle w:val="NoSpacing"/>
        <w:numPr>
          <w:ilvl w:val="0"/>
          <w:numId w:val="1"/>
        </w:numPr>
        <w:ind w:left="426" w:hanging="284"/>
        <w:rPr>
          <w:rFonts w:ascii="Sylfaen" w:hAnsi="Sylfaen"/>
          <w:sz w:val="18"/>
          <w:szCs w:val="18"/>
        </w:rPr>
      </w:pPr>
      <w:r w:rsidRPr="005C1E41">
        <w:rPr>
          <w:rFonts w:ascii="Sylfaen" w:hAnsi="Sylfaen"/>
          <w:sz w:val="18"/>
          <w:szCs w:val="18"/>
        </w:rPr>
        <w:t>Copies of forms P11D and P9D must be provided to relevant employees by 6 July following the end of the tax year</w:t>
      </w:r>
    </w:p>
    <w:p w:rsidR="00960968" w:rsidRPr="005C1E41" w:rsidRDefault="00960968" w:rsidP="005C1E41">
      <w:pPr>
        <w:pStyle w:val="NoSpacing"/>
        <w:numPr>
          <w:ilvl w:val="0"/>
          <w:numId w:val="1"/>
        </w:numPr>
        <w:ind w:left="426" w:hanging="284"/>
        <w:rPr>
          <w:rFonts w:ascii="Sylfaen" w:hAnsi="Sylfaen"/>
          <w:sz w:val="18"/>
          <w:szCs w:val="18"/>
        </w:rPr>
      </w:pPr>
      <w:r w:rsidRPr="005C1E41">
        <w:rPr>
          <w:rFonts w:ascii="Sylfaen" w:hAnsi="Sylfaen"/>
          <w:sz w:val="18"/>
          <w:szCs w:val="18"/>
        </w:rPr>
        <w:t>Form P45 has a part for the employee to retain</w:t>
      </w:r>
    </w:p>
    <w:p w:rsidR="00960968" w:rsidRPr="005C1E41" w:rsidRDefault="00960968" w:rsidP="00960968">
      <w:pPr>
        <w:pStyle w:val="NoSpacing"/>
        <w:rPr>
          <w:rFonts w:ascii="Sylfaen" w:hAnsi="Sylfaen"/>
          <w:sz w:val="18"/>
          <w:szCs w:val="18"/>
        </w:rPr>
      </w:pPr>
    </w:p>
    <w:p w:rsidR="00960968" w:rsidRPr="00B552AF" w:rsidRDefault="00960968" w:rsidP="005C1E41">
      <w:pPr>
        <w:pStyle w:val="NoSpacing"/>
        <w:jc w:val="center"/>
        <w:rPr>
          <w:rFonts w:ascii="Sylfaen" w:hAnsi="Sylfaen"/>
          <w:color w:val="6C0CB4"/>
          <w:sz w:val="18"/>
          <w:szCs w:val="18"/>
        </w:rPr>
      </w:pPr>
      <w:r w:rsidRPr="00B552AF">
        <w:rPr>
          <w:rFonts w:ascii="Sylfaen" w:hAnsi="Sylfaen"/>
          <w:color w:val="6C0CB4"/>
          <w:sz w:val="18"/>
          <w:szCs w:val="18"/>
        </w:rPr>
        <w:t>For more information on how we can assist you, please contact us.</w:t>
      </w:r>
    </w:p>
    <w:p w:rsidR="00960968" w:rsidRPr="005C1E41" w:rsidRDefault="00960968" w:rsidP="00960968">
      <w:pPr>
        <w:pStyle w:val="NoSpacing"/>
        <w:rPr>
          <w:rFonts w:ascii="Sylfaen" w:hAnsi="Sylfaen"/>
          <w:sz w:val="18"/>
          <w:szCs w:val="18"/>
        </w:rPr>
      </w:pPr>
    </w:p>
    <w:p w:rsidR="00960968" w:rsidRPr="00B552AF" w:rsidRDefault="00960968" w:rsidP="005C1E41">
      <w:pPr>
        <w:pStyle w:val="Heading2"/>
        <w:rPr>
          <w:rFonts w:ascii="Sylfaen" w:hAnsi="Sylfaen"/>
          <w:color w:val="6C0CB4"/>
        </w:rPr>
      </w:pPr>
      <w:r w:rsidRPr="00B552AF">
        <w:rPr>
          <w:rFonts w:ascii="Sylfaen" w:hAnsi="Sylfaen"/>
          <w:color w:val="6C0CB4"/>
        </w:rPr>
        <w:lastRenderedPageBreak/>
        <w:t>Our Services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350"/>
      </w:tblGrid>
      <w:tr w:rsidR="00960968" w:rsidRPr="005C1E41" w:rsidTr="00960968">
        <w:tc>
          <w:tcPr>
            <w:tcW w:w="1526" w:type="dxa"/>
          </w:tcPr>
          <w:p w:rsidR="00960968" w:rsidRPr="005C1E41" w:rsidRDefault="00960968" w:rsidP="00960968">
            <w:pPr>
              <w:pStyle w:val="NoSpacing"/>
              <w:rPr>
                <w:rFonts w:ascii="Sylfaen" w:hAnsi="Sylfaen"/>
                <w:sz w:val="18"/>
                <w:szCs w:val="18"/>
              </w:rPr>
            </w:pPr>
            <w:r w:rsidRPr="00B552AF">
              <w:rPr>
                <w:rFonts w:ascii="Sylfaen" w:hAnsi="Sylfaen"/>
                <w:b/>
                <w:color w:val="6C0CB4"/>
                <w:sz w:val="18"/>
                <w:szCs w:val="18"/>
              </w:rPr>
              <w:t>Business Planning</w:t>
            </w:r>
          </w:p>
        </w:tc>
        <w:tc>
          <w:tcPr>
            <w:tcW w:w="3350" w:type="dxa"/>
          </w:tcPr>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Business start-up planning and advice</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Strategic and business planning</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Financial management</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Financial information systems</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Computer systems advice</w:t>
            </w:r>
          </w:p>
        </w:tc>
      </w:tr>
      <w:tr w:rsidR="00960968" w:rsidRPr="005C1E41" w:rsidTr="00960968">
        <w:tc>
          <w:tcPr>
            <w:tcW w:w="1526" w:type="dxa"/>
          </w:tcPr>
          <w:p w:rsidR="00960968" w:rsidRPr="005C1E41" w:rsidRDefault="00960968" w:rsidP="00960968">
            <w:pPr>
              <w:pStyle w:val="NoSpacing"/>
              <w:rPr>
                <w:rFonts w:ascii="Sylfaen" w:hAnsi="Sylfaen"/>
                <w:sz w:val="18"/>
                <w:szCs w:val="18"/>
              </w:rPr>
            </w:pPr>
            <w:r w:rsidRPr="00B552AF">
              <w:rPr>
                <w:rFonts w:ascii="Sylfaen" w:hAnsi="Sylfaen"/>
                <w:b/>
                <w:color w:val="6C0CB4"/>
                <w:sz w:val="18"/>
                <w:szCs w:val="18"/>
              </w:rPr>
              <w:t>Taxation Advice</w:t>
            </w:r>
          </w:p>
        </w:tc>
        <w:tc>
          <w:tcPr>
            <w:tcW w:w="3350" w:type="dxa"/>
          </w:tcPr>
          <w:p w:rsidR="00960968" w:rsidRPr="005C1E41" w:rsidRDefault="00960968" w:rsidP="00960968">
            <w:pPr>
              <w:pStyle w:val="NoSpacing"/>
              <w:numPr>
                <w:ilvl w:val="0"/>
                <w:numId w:val="1"/>
              </w:numPr>
              <w:ind w:left="317" w:hanging="142"/>
              <w:rPr>
                <w:rFonts w:ascii="Sylfaen" w:hAnsi="Sylfaen"/>
                <w:sz w:val="18"/>
                <w:szCs w:val="18"/>
              </w:rPr>
            </w:pPr>
            <w:proofErr w:type="spellStart"/>
            <w:r w:rsidRPr="005C1E41">
              <w:rPr>
                <w:rFonts w:ascii="Sylfaen" w:hAnsi="Sylfaen"/>
                <w:sz w:val="18"/>
                <w:szCs w:val="18"/>
              </w:rPr>
              <w:t>Self Assessment</w:t>
            </w:r>
            <w:proofErr w:type="spellEnd"/>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Personal tax</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Business tax</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Company tax</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Capital gains tax</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Inheritance tax</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HM Revenue &amp; Customs investigations</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Value Added Tax</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PAYE and national insurance compliance</w:t>
            </w:r>
          </w:p>
        </w:tc>
      </w:tr>
      <w:tr w:rsidR="00960968" w:rsidRPr="005C1E41" w:rsidTr="00960968">
        <w:tc>
          <w:tcPr>
            <w:tcW w:w="1526" w:type="dxa"/>
          </w:tcPr>
          <w:p w:rsidR="00960968" w:rsidRPr="005C1E41" w:rsidRDefault="00960968" w:rsidP="00960968">
            <w:pPr>
              <w:pStyle w:val="NoSpacing"/>
              <w:rPr>
                <w:rFonts w:ascii="Sylfaen" w:hAnsi="Sylfaen"/>
                <w:sz w:val="18"/>
                <w:szCs w:val="18"/>
              </w:rPr>
            </w:pPr>
            <w:r w:rsidRPr="00B552AF">
              <w:rPr>
                <w:rFonts w:ascii="Sylfaen" w:hAnsi="Sylfaen"/>
                <w:b/>
                <w:color w:val="6C0CB4"/>
                <w:sz w:val="18"/>
                <w:szCs w:val="18"/>
              </w:rPr>
              <w:t>Accounting</w:t>
            </w:r>
          </w:p>
        </w:tc>
        <w:tc>
          <w:tcPr>
            <w:tcW w:w="3350" w:type="dxa"/>
          </w:tcPr>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Preparation of annual accounts</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Preparation of periodic management accounts</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Bookkeeping services</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Maintaining PAYE and VAT records and associated returns</w:t>
            </w:r>
          </w:p>
        </w:tc>
      </w:tr>
      <w:tr w:rsidR="00960968" w:rsidRPr="005C1E41" w:rsidTr="00960968">
        <w:tc>
          <w:tcPr>
            <w:tcW w:w="1526" w:type="dxa"/>
          </w:tcPr>
          <w:p w:rsidR="00960968" w:rsidRPr="005C1E41" w:rsidRDefault="00960968" w:rsidP="00960968">
            <w:pPr>
              <w:pStyle w:val="NoSpacing"/>
              <w:rPr>
                <w:rFonts w:ascii="Sylfaen" w:hAnsi="Sylfaen"/>
                <w:sz w:val="18"/>
                <w:szCs w:val="18"/>
              </w:rPr>
            </w:pPr>
            <w:r w:rsidRPr="00B552AF">
              <w:rPr>
                <w:rFonts w:ascii="Sylfaen" w:hAnsi="Sylfaen"/>
                <w:b/>
                <w:color w:val="6C0CB4"/>
                <w:sz w:val="18"/>
                <w:szCs w:val="18"/>
              </w:rPr>
              <w:t>Company Secretarial</w:t>
            </w:r>
          </w:p>
        </w:tc>
        <w:tc>
          <w:tcPr>
            <w:tcW w:w="3350" w:type="dxa"/>
          </w:tcPr>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Preparation and filing of statutory returns</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Preparation of minutes and resolutions</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Company formation</w:t>
            </w:r>
          </w:p>
          <w:p w:rsidR="00960968" w:rsidRPr="005C1E41" w:rsidRDefault="00960968" w:rsidP="00960968">
            <w:pPr>
              <w:pStyle w:val="NoSpacing"/>
              <w:numPr>
                <w:ilvl w:val="0"/>
                <w:numId w:val="1"/>
              </w:numPr>
              <w:ind w:left="317" w:hanging="142"/>
              <w:rPr>
                <w:rFonts w:ascii="Sylfaen" w:hAnsi="Sylfaen"/>
                <w:sz w:val="18"/>
                <w:szCs w:val="18"/>
              </w:rPr>
            </w:pPr>
            <w:r w:rsidRPr="005C1E41">
              <w:rPr>
                <w:rFonts w:ascii="Sylfaen" w:hAnsi="Sylfaen"/>
                <w:sz w:val="18"/>
                <w:szCs w:val="18"/>
              </w:rPr>
              <w:t>Company searches</w:t>
            </w:r>
          </w:p>
        </w:tc>
      </w:tr>
    </w:tbl>
    <w:p w:rsidR="005C1E41" w:rsidRDefault="005C1E41" w:rsidP="005C1E41">
      <w:pPr>
        <w:pStyle w:val="NoSpacing"/>
        <w:jc w:val="center"/>
        <w:rPr>
          <w:rFonts w:ascii="Sylfaen" w:hAnsi="Sylfaen"/>
          <w:i/>
          <w:sz w:val="16"/>
          <w:szCs w:val="18"/>
        </w:rPr>
      </w:pPr>
    </w:p>
    <w:p w:rsidR="00960968" w:rsidRPr="005C1E41" w:rsidRDefault="00BC05B7" w:rsidP="005C1E41">
      <w:pPr>
        <w:pStyle w:val="NoSpacing"/>
        <w:jc w:val="center"/>
        <w:rPr>
          <w:rFonts w:ascii="Sylfaen" w:hAnsi="Sylfaen"/>
          <w:i/>
          <w:sz w:val="16"/>
          <w:szCs w:val="18"/>
        </w:rPr>
      </w:pPr>
      <w:r w:rsidRPr="005C1E41">
        <w:rPr>
          <w:rFonts w:ascii="Sylfaen" w:hAnsi="Sylfaen"/>
          <w:i/>
          <w:sz w:val="16"/>
          <w:szCs w:val="18"/>
        </w:rPr>
        <w:t>This guide is for general information only. No responsibility is taken for any action taken or refrained from in consequence of its contents. Always seek professional advice before acting.</w:t>
      </w:r>
    </w:p>
    <w:p w:rsidR="00BC05B7" w:rsidRPr="005C1E41" w:rsidRDefault="00BC05B7" w:rsidP="00960968">
      <w:pPr>
        <w:pStyle w:val="NoSpacing"/>
        <w:rPr>
          <w:rFonts w:ascii="Sylfaen" w:hAnsi="Sylfaen"/>
          <w:i/>
          <w:sz w:val="18"/>
          <w:szCs w:val="18"/>
        </w:rPr>
      </w:pPr>
    </w:p>
    <w:p w:rsidR="00BC05B7" w:rsidRPr="00B552AF" w:rsidRDefault="00BC05B7" w:rsidP="005C1E41">
      <w:pPr>
        <w:pStyle w:val="NoSpacing"/>
        <w:jc w:val="center"/>
        <w:rPr>
          <w:rFonts w:ascii="Sylfaen" w:hAnsi="Sylfaen"/>
          <w:color w:val="6C0CB4"/>
          <w:sz w:val="18"/>
          <w:szCs w:val="18"/>
        </w:rPr>
      </w:pPr>
      <w:r w:rsidRPr="00B552AF">
        <w:rPr>
          <w:rFonts w:ascii="Sylfaen" w:hAnsi="Sylfaen"/>
          <w:color w:val="6C0CB4"/>
          <w:sz w:val="18"/>
          <w:szCs w:val="18"/>
        </w:rPr>
        <w:t>Please contact us for further information.</w:t>
      </w:r>
    </w:p>
    <w:p w:rsidR="00BC05B7" w:rsidRPr="005C1E41" w:rsidRDefault="00BC05B7" w:rsidP="00960968">
      <w:pPr>
        <w:pStyle w:val="NoSpacing"/>
        <w:rPr>
          <w:rFonts w:ascii="Sylfaen" w:hAnsi="Sylfaen"/>
          <w:sz w:val="18"/>
          <w:szCs w:val="18"/>
        </w:rPr>
      </w:pPr>
    </w:p>
    <w:p w:rsidR="00BC05B7" w:rsidRPr="005C1E41" w:rsidRDefault="00BC05B7" w:rsidP="00960968">
      <w:pPr>
        <w:pStyle w:val="NoSpacing"/>
        <w:rPr>
          <w:rFonts w:ascii="Sylfaen" w:hAnsi="Sylfaen"/>
          <w:b/>
          <w:szCs w:val="18"/>
        </w:rPr>
      </w:pPr>
      <w:r w:rsidRPr="005C1E41">
        <w:rPr>
          <w:rFonts w:ascii="Sylfaen" w:hAnsi="Sylfaen"/>
          <w:b/>
          <w:szCs w:val="18"/>
        </w:rPr>
        <w:t>V J Hancock &amp; Co Ltd</w:t>
      </w:r>
    </w:p>
    <w:p w:rsidR="00BC05B7" w:rsidRPr="005C1E41" w:rsidRDefault="00BC05B7" w:rsidP="00960968">
      <w:pPr>
        <w:pStyle w:val="NoSpacing"/>
        <w:rPr>
          <w:rFonts w:ascii="Sylfaen" w:hAnsi="Sylfaen"/>
          <w:b/>
          <w:sz w:val="18"/>
          <w:szCs w:val="18"/>
        </w:rPr>
      </w:pPr>
      <w:r w:rsidRPr="005C1E41">
        <w:rPr>
          <w:rFonts w:ascii="Sylfaen" w:hAnsi="Sylfaen"/>
          <w:b/>
          <w:sz w:val="18"/>
          <w:szCs w:val="18"/>
        </w:rPr>
        <w:t xml:space="preserve">The Long Barn, </w:t>
      </w:r>
      <w:proofErr w:type="gramStart"/>
      <w:r w:rsidRPr="005C1E41">
        <w:rPr>
          <w:rFonts w:ascii="Sylfaen" w:hAnsi="Sylfaen"/>
          <w:b/>
          <w:sz w:val="18"/>
          <w:szCs w:val="18"/>
        </w:rPr>
        <w:t>The</w:t>
      </w:r>
      <w:proofErr w:type="gramEnd"/>
      <w:r w:rsidRPr="005C1E41">
        <w:rPr>
          <w:rFonts w:ascii="Sylfaen" w:hAnsi="Sylfaen"/>
          <w:b/>
          <w:sz w:val="18"/>
          <w:szCs w:val="18"/>
        </w:rPr>
        <w:t xml:space="preserve"> Old Brewery, Priory Lane, Burford, Oxfordshire, OX18 4SG</w:t>
      </w:r>
    </w:p>
    <w:p w:rsidR="00BC05B7" w:rsidRPr="005C1E41" w:rsidRDefault="00BC05B7" w:rsidP="00960968">
      <w:pPr>
        <w:pStyle w:val="NoSpacing"/>
        <w:rPr>
          <w:rFonts w:ascii="Sylfaen" w:hAnsi="Sylfaen"/>
          <w:b/>
          <w:sz w:val="18"/>
          <w:szCs w:val="18"/>
        </w:rPr>
      </w:pPr>
      <w:r w:rsidRPr="005C1E41">
        <w:rPr>
          <w:rFonts w:ascii="Sylfaen" w:hAnsi="Sylfaen"/>
          <w:b/>
          <w:sz w:val="18"/>
          <w:szCs w:val="18"/>
        </w:rPr>
        <w:t>Tel: 01993 822817</w:t>
      </w:r>
    </w:p>
    <w:p w:rsidR="00BC05B7" w:rsidRPr="005C1E41" w:rsidRDefault="00BC05B7" w:rsidP="00960968">
      <w:pPr>
        <w:pStyle w:val="NoSpacing"/>
        <w:rPr>
          <w:rFonts w:ascii="Sylfaen" w:hAnsi="Sylfaen"/>
          <w:b/>
          <w:sz w:val="18"/>
          <w:szCs w:val="18"/>
        </w:rPr>
      </w:pPr>
      <w:r w:rsidRPr="005C1E41">
        <w:rPr>
          <w:rFonts w:ascii="Sylfaen" w:hAnsi="Sylfaen"/>
          <w:b/>
          <w:sz w:val="18"/>
          <w:szCs w:val="18"/>
        </w:rPr>
        <w:t xml:space="preserve">Email: </w:t>
      </w:r>
      <w:hyperlink r:id="rId7" w:history="1">
        <w:r w:rsidRPr="005C1E41">
          <w:rPr>
            <w:rStyle w:val="Hyperlink"/>
            <w:rFonts w:ascii="Sylfaen" w:hAnsi="Sylfaen"/>
            <w:b/>
            <w:sz w:val="18"/>
            <w:szCs w:val="18"/>
          </w:rPr>
          <w:t>info@vjhancockandco.ltd.uk</w:t>
        </w:r>
      </w:hyperlink>
    </w:p>
    <w:p w:rsidR="00BC05B7" w:rsidRPr="005C1E41" w:rsidRDefault="00BC05B7" w:rsidP="00960968">
      <w:pPr>
        <w:pStyle w:val="NoSpacing"/>
        <w:rPr>
          <w:rFonts w:ascii="Sylfaen" w:hAnsi="Sylfaen"/>
          <w:b/>
          <w:sz w:val="18"/>
          <w:szCs w:val="18"/>
        </w:rPr>
      </w:pPr>
      <w:r w:rsidRPr="005C1E41">
        <w:rPr>
          <w:rFonts w:ascii="Sylfaen" w:hAnsi="Sylfaen"/>
          <w:b/>
          <w:sz w:val="18"/>
          <w:szCs w:val="18"/>
        </w:rPr>
        <w:t xml:space="preserve">Website: </w:t>
      </w:r>
      <w:hyperlink r:id="rId8" w:history="1">
        <w:r w:rsidRPr="005C1E41">
          <w:rPr>
            <w:rStyle w:val="Hyperlink"/>
            <w:rFonts w:ascii="Sylfaen" w:hAnsi="Sylfaen"/>
            <w:b/>
            <w:sz w:val="18"/>
            <w:szCs w:val="18"/>
          </w:rPr>
          <w:t>www.vjhaccountancy.co.uk</w:t>
        </w:r>
      </w:hyperlink>
    </w:p>
    <w:p w:rsidR="00B552AF" w:rsidRDefault="00B552AF" w:rsidP="00375360">
      <w:pPr>
        <w:pStyle w:val="Heading2"/>
        <w:rPr>
          <w:rFonts w:ascii="Sylfaen" w:hAnsi="Sylfaen"/>
          <w:color w:val="0070C0"/>
        </w:rPr>
      </w:pPr>
      <w:r>
        <w:rPr>
          <w:rFonts w:ascii="Sylfaen" w:hAnsi="Sylfaen"/>
          <w:noProof/>
          <w:color w:val="0070C0"/>
          <w:lang w:eastAsia="en-GB"/>
        </w:rPr>
        <w:lastRenderedPageBreak/>
        <w:drawing>
          <wp:inline distT="0" distB="0" distL="0" distR="0">
            <wp:extent cx="2959100" cy="477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HAccountancy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9100" cy="477520"/>
                    </a:xfrm>
                    <a:prstGeom prst="rect">
                      <a:avLst/>
                    </a:prstGeom>
                  </pic:spPr>
                </pic:pic>
              </a:graphicData>
            </a:graphic>
          </wp:inline>
        </w:drawing>
      </w:r>
    </w:p>
    <w:p w:rsidR="00BC05B7" w:rsidRPr="00B552AF" w:rsidRDefault="00BC05B7" w:rsidP="00B552AF">
      <w:pPr>
        <w:pStyle w:val="Heading2"/>
        <w:jc w:val="center"/>
        <w:rPr>
          <w:rFonts w:ascii="Sylfaen" w:hAnsi="Sylfaen"/>
          <w:color w:val="6C0CB4"/>
        </w:rPr>
      </w:pPr>
      <w:r w:rsidRPr="00B552AF">
        <w:rPr>
          <w:rFonts w:ascii="Sylfaen" w:hAnsi="Sylfaen"/>
          <w:color w:val="6C0CB4"/>
        </w:rPr>
        <w:t>2016/17 Guide to</w:t>
      </w:r>
      <w:r w:rsidR="00B552AF" w:rsidRPr="00B552AF">
        <w:rPr>
          <w:rFonts w:ascii="Sylfaen" w:hAnsi="Sylfaen"/>
          <w:color w:val="6C0CB4"/>
        </w:rPr>
        <w:t xml:space="preserve"> </w:t>
      </w:r>
      <w:r w:rsidRPr="00B552AF">
        <w:rPr>
          <w:rFonts w:ascii="Sylfaen" w:hAnsi="Sylfaen"/>
          <w:color w:val="6C0CB4"/>
        </w:rPr>
        <w:t>Self-Assessment</w:t>
      </w:r>
    </w:p>
    <w:p w:rsidR="00BC05B7" w:rsidRDefault="00BC05B7" w:rsidP="00960968">
      <w:pPr>
        <w:pStyle w:val="NoSpacing"/>
        <w:rPr>
          <w:rFonts w:ascii="Sylfaen" w:hAnsi="Sylfaen"/>
          <w:sz w:val="18"/>
          <w:szCs w:val="18"/>
        </w:rPr>
      </w:pPr>
    </w:p>
    <w:p w:rsidR="005C1E41" w:rsidRDefault="00375360" w:rsidP="00960968">
      <w:pPr>
        <w:pStyle w:val="NoSpacing"/>
        <w:rPr>
          <w:rFonts w:ascii="Sylfaen" w:hAnsi="Sylfaen"/>
          <w:sz w:val="18"/>
          <w:szCs w:val="18"/>
        </w:rPr>
      </w:pPr>
      <w:r>
        <w:rPr>
          <w:rFonts w:ascii="Sylfaen" w:hAnsi="Sylfaen"/>
          <w:noProof/>
          <w:sz w:val="18"/>
          <w:szCs w:val="18"/>
          <w:lang w:eastAsia="en-GB"/>
        </w:rPr>
        <w:drawing>
          <wp:inline distT="0" distB="0" distL="0" distR="0">
            <wp:extent cx="2957068" cy="3695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92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9100" cy="3698240"/>
                    </a:xfrm>
                    <a:prstGeom prst="rect">
                      <a:avLst/>
                    </a:prstGeom>
                  </pic:spPr>
                </pic:pic>
              </a:graphicData>
            </a:graphic>
          </wp:inline>
        </w:drawing>
      </w:r>
    </w:p>
    <w:p w:rsidR="005C1E41" w:rsidRDefault="005C1E41" w:rsidP="00960968">
      <w:pPr>
        <w:pStyle w:val="NoSpacing"/>
        <w:rPr>
          <w:rFonts w:ascii="Sylfaen" w:hAnsi="Sylfaen"/>
          <w:sz w:val="18"/>
          <w:szCs w:val="18"/>
        </w:rPr>
      </w:pPr>
    </w:p>
    <w:p w:rsidR="005C1E41" w:rsidRDefault="005C1E41" w:rsidP="00960968">
      <w:pPr>
        <w:pStyle w:val="NoSpacing"/>
        <w:rPr>
          <w:rFonts w:ascii="Sylfaen" w:hAnsi="Sylfaen"/>
          <w:sz w:val="18"/>
          <w:szCs w:val="18"/>
        </w:rPr>
      </w:pPr>
    </w:p>
    <w:p w:rsidR="00375360" w:rsidRPr="00B552AF" w:rsidRDefault="00375360" w:rsidP="00375360">
      <w:pPr>
        <w:pStyle w:val="NoSpacing"/>
        <w:rPr>
          <w:rFonts w:ascii="Sylfaen" w:hAnsi="Sylfaen"/>
          <w:b/>
          <w:sz w:val="32"/>
          <w:szCs w:val="24"/>
        </w:rPr>
      </w:pPr>
      <w:r w:rsidRPr="00B552AF">
        <w:rPr>
          <w:rFonts w:ascii="Sylfaen" w:hAnsi="Sylfaen"/>
          <w:b/>
          <w:sz w:val="32"/>
          <w:szCs w:val="24"/>
        </w:rPr>
        <w:t xml:space="preserve">V J Hancock &amp; Co Ltd </w:t>
      </w:r>
    </w:p>
    <w:p w:rsidR="00375360" w:rsidRPr="00375360" w:rsidRDefault="00375360" w:rsidP="00375360">
      <w:pPr>
        <w:pStyle w:val="NoSpacing"/>
        <w:rPr>
          <w:rFonts w:ascii="Sylfaen" w:hAnsi="Sylfaen"/>
          <w:b/>
          <w:sz w:val="24"/>
          <w:szCs w:val="24"/>
        </w:rPr>
      </w:pPr>
      <w:r w:rsidRPr="00375360">
        <w:rPr>
          <w:rFonts w:ascii="Sylfaen" w:hAnsi="Sylfaen"/>
          <w:b/>
          <w:sz w:val="24"/>
          <w:szCs w:val="24"/>
        </w:rPr>
        <w:t xml:space="preserve">The Long Barn, </w:t>
      </w:r>
      <w:proofErr w:type="gramStart"/>
      <w:r w:rsidRPr="00375360">
        <w:rPr>
          <w:rFonts w:ascii="Sylfaen" w:hAnsi="Sylfaen"/>
          <w:b/>
          <w:sz w:val="24"/>
          <w:szCs w:val="24"/>
        </w:rPr>
        <w:t>The</w:t>
      </w:r>
      <w:proofErr w:type="gramEnd"/>
      <w:r w:rsidRPr="00375360">
        <w:rPr>
          <w:rFonts w:ascii="Sylfaen" w:hAnsi="Sylfaen"/>
          <w:b/>
          <w:sz w:val="24"/>
          <w:szCs w:val="24"/>
        </w:rPr>
        <w:t xml:space="preserve"> Old Brewery, Priory Lane, Burford, Oxfordshire, OX18 4SG</w:t>
      </w:r>
    </w:p>
    <w:p w:rsidR="00375360" w:rsidRPr="00375360" w:rsidRDefault="00375360" w:rsidP="00375360">
      <w:pPr>
        <w:pStyle w:val="NoSpacing"/>
        <w:rPr>
          <w:rFonts w:ascii="Sylfaen" w:hAnsi="Sylfaen"/>
          <w:b/>
          <w:sz w:val="24"/>
          <w:szCs w:val="24"/>
        </w:rPr>
      </w:pPr>
      <w:r w:rsidRPr="00375360">
        <w:rPr>
          <w:rFonts w:ascii="Sylfaen" w:hAnsi="Sylfaen"/>
          <w:b/>
          <w:sz w:val="24"/>
          <w:szCs w:val="24"/>
        </w:rPr>
        <w:t>Tel: 01993 822817</w:t>
      </w:r>
    </w:p>
    <w:p w:rsidR="00375360" w:rsidRPr="00375360" w:rsidRDefault="00375360" w:rsidP="00375360">
      <w:pPr>
        <w:pStyle w:val="NoSpacing"/>
        <w:rPr>
          <w:rFonts w:ascii="Sylfaen" w:hAnsi="Sylfaen"/>
          <w:b/>
          <w:sz w:val="24"/>
          <w:szCs w:val="24"/>
        </w:rPr>
      </w:pPr>
      <w:r w:rsidRPr="00375360">
        <w:rPr>
          <w:rFonts w:ascii="Sylfaen" w:hAnsi="Sylfaen"/>
          <w:b/>
          <w:sz w:val="24"/>
          <w:szCs w:val="24"/>
        </w:rPr>
        <w:t xml:space="preserve">Email: </w:t>
      </w:r>
      <w:hyperlink r:id="rId11" w:history="1">
        <w:r w:rsidRPr="00375360">
          <w:rPr>
            <w:rStyle w:val="Hyperlink"/>
            <w:rFonts w:ascii="Sylfaen" w:hAnsi="Sylfaen"/>
            <w:b/>
            <w:sz w:val="24"/>
            <w:szCs w:val="24"/>
          </w:rPr>
          <w:t>info@vjhancockandco.ltd.uk</w:t>
        </w:r>
      </w:hyperlink>
    </w:p>
    <w:p w:rsidR="00375360" w:rsidRPr="00375360" w:rsidRDefault="00375360" w:rsidP="00375360">
      <w:pPr>
        <w:pStyle w:val="NoSpacing"/>
        <w:rPr>
          <w:rFonts w:ascii="Sylfaen" w:hAnsi="Sylfaen"/>
          <w:b/>
          <w:sz w:val="24"/>
          <w:szCs w:val="24"/>
        </w:rPr>
      </w:pPr>
      <w:r w:rsidRPr="00375360">
        <w:rPr>
          <w:rFonts w:ascii="Sylfaen" w:hAnsi="Sylfaen"/>
          <w:b/>
          <w:sz w:val="24"/>
          <w:szCs w:val="24"/>
        </w:rPr>
        <w:t xml:space="preserve">Website: </w:t>
      </w:r>
      <w:hyperlink r:id="rId12" w:history="1">
        <w:r w:rsidRPr="00375360">
          <w:rPr>
            <w:rStyle w:val="Hyperlink"/>
            <w:rFonts w:ascii="Sylfaen" w:hAnsi="Sylfaen"/>
            <w:b/>
            <w:sz w:val="24"/>
            <w:szCs w:val="24"/>
          </w:rPr>
          <w:t>www.vjhaccountancy.co.uk</w:t>
        </w:r>
      </w:hyperlink>
    </w:p>
    <w:p w:rsidR="005C1E41" w:rsidRDefault="005C1E41" w:rsidP="00960968">
      <w:pPr>
        <w:pStyle w:val="NoSpacing"/>
        <w:rPr>
          <w:rFonts w:ascii="Sylfaen" w:hAnsi="Sylfaen"/>
          <w:sz w:val="18"/>
          <w:szCs w:val="18"/>
        </w:rPr>
      </w:pPr>
    </w:p>
    <w:p w:rsidR="005C1E41" w:rsidRDefault="005C1E41" w:rsidP="00960968">
      <w:pPr>
        <w:pStyle w:val="NoSpacing"/>
        <w:rPr>
          <w:rFonts w:ascii="Sylfaen" w:hAnsi="Sylfaen"/>
          <w:sz w:val="18"/>
          <w:szCs w:val="18"/>
        </w:rPr>
      </w:pPr>
    </w:p>
    <w:p w:rsidR="00BC05B7" w:rsidRPr="00B552AF" w:rsidRDefault="00511B87" w:rsidP="005C1E41">
      <w:pPr>
        <w:pStyle w:val="Heading2"/>
        <w:rPr>
          <w:rFonts w:ascii="Sylfaen" w:hAnsi="Sylfaen"/>
          <w:color w:val="6C0CB4"/>
          <w:sz w:val="20"/>
        </w:rPr>
      </w:pPr>
      <w:r w:rsidRPr="00B552AF">
        <w:rPr>
          <w:rFonts w:ascii="Sylfaen" w:hAnsi="Sylfaen"/>
          <w:color w:val="6C0CB4"/>
          <w:sz w:val="20"/>
        </w:rPr>
        <w:lastRenderedPageBreak/>
        <w:t>Y</w:t>
      </w:r>
      <w:r w:rsidR="00375360" w:rsidRPr="00B552AF">
        <w:rPr>
          <w:rFonts w:ascii="Sylfaen" w:hAnsi="Sylfaen"/>
          <w:color w:val="6C0CB4"/>
          <w:sz w:val="20"/>
        </w:rPr>
        <w:t>our Guide to</w:t>
      </w:r>
      <w:r w:rsidR="005C1E41" w:rsidRPr="00B552AF">
        <w:rPr>
          <w:rFonts w:ascii="Sylfaen" w:hAnsi="Sylfaen"/>
          <w:color w:val="6C0CB4"/>
          <w:sz w:val="20"/>
        </w:rPr>
        <w:t xml:space="preserve"> </w:t>
      </w:r>
      <w:r w:rsidR="00BC05B7" w:rsidRPr="00B552AF">
        <w:rPr>
          <w:rFonts w:ascii="Sylfaen" w:hAnsi="Sylfaen"/>
          <w:color w:val="6C0CB4"/>
          <w:sz w:val="20"/>
        </w:rPr>
        <w:t>Self-Assessment</w:t>
      </w:r>
    </w:p>
    <w:p w:rsidR="00BC05B7" w:rsidRPr="005C1E41" w:rsidRDefault="00BC05B7" w:rsidP="00960968">
      <w:pPr>
        <w:pStyle w:val="NoSpacing"/>
        <w:rPr>
          <w:rFonts w:ascii="Sylfaen" w:hAnsi="Sylfaen"/>
          <w:sz w:val="18"/>
          <w:szCs w:val="18"/>
        </w:rPr>
      </w:pPr>
      <w:r w:rsidRPr="005C1E41">
        <w:rPr>
          <w:rFonts w:ascii="Sylfaen" w:hAnsi="Sylfaen"/>
          <w:sz w:val="18"/>
          <w:szCs w:val="18"/>
        </w:rPr>
        <w:t>It is a fundamental part of the self-assessment system that responsibility lies with you, the taxpayer, to file Returns and pay the right amount of tax, at the right time – you must not wait for HM Revenue &amp; Customs (HMRC) to ask.</w:t>
      </w:r>
    </w:p>
    <w:p w:rsidR="00BC05B7" w:rsidRPr="00B552AF" w:rsidRDefault="00BC05B7" w:rsidP="005C1E41">
      <w:pPr>
        <w:pStyle w:val="Heading3"/>
        <w:rPr>
          <w:rFonts w:ascii="Sylfaen" w:hAnsi="Sylfaen"/>
          <w:color w:val="6C0CB4"/>
          <w:sz w:val="18"/>
          <w:szCs w:val="18"/>
        </w:rPr>
      </w:pPr>
      <w:r w:rsidRPr="00B552AF">
        <w:rPr>
          <w:rFonts w:ascii="Sylfaen" w:hAnsi="Sylfaen"/>
          <w:color w:val="6C0CB4"/>
          <w:sz w:val="18"/>
          <w:szCs w:val="18"/>
        </w:rPr>
        <w:t>Tax Returns</w:t>
      </w:r>
    </w:p>
    <w:p w:rsidR="00BC05B7" w:rsidRPr="005C1E41" w:rsidRDefault="00BC05B7" w:rsidP="00960968">
      <w:pPr>
        <w:pStyle w:val="NoSpacing"/>
        <w:rPr>
          <w:rFonts w:ascii="Sylfaen" w:hAnsi="Sylfaen"/>
          <w:sz w:val="18"/>
          <w:szCs w:val="18"/>
        </w:rPr>
      </w:pPr>
      <w:r w:rsidRPr="005C1E41">
        <w:rPr>
          <w:rFonts w:ascii="Sylfaen" w:hAnsi="Sylfaen"/>
          <w:sz w:val="18"/>
          <w:szCs w:val="18"/>
        </w:rPr>
        <w:t>Tax Returns covering income for the year ending 5</w:t>
      </w:r>
      <w:r w:rsidRPr="005C1E41">
        <w:rPr>
          <w:rFonts w:ascii="Sylfaen" w:hAnsi="Sylfaen"/>
          <w:sz w:val="18"/>
          <w:szCs w:val="18"/>
          <w:vertAlign w:val="superscript"/>
        </w:rPr>
        <w:t>th</w:t>
      </w:r>
      <w:r w:rsidRPr="005C1E41">
        <w:rPr>
          <w:rFonts w:ascii="Sylfaen" w:hAnsi="Sylfaen"/>
          <w:sz w:val="18"/>
          <w:szCs w:val="18"/>
        </w:rPr>
        <w:t xml:space="preserve"> April 2016 will be issued on or after 6</w:t>
      </w:r>
      <w:r w:rsidRPr="005C1E41">
        <w:rPr>
          <w:rFonts w:ascii="Sylfaen" w:hAnsi="Sylfaen"/>
          <w:sz w:val="18"/>
          <w:szCs w:val="18"/>
          <w:vertAlign w:val="superscript"/>
        </w:rPr>
        <w:t>th</w:t>
      </w:r>
      <w:r w:rsidRPr="005C1E41">
        <w:rPr>
          <w:rFonts w:ascii="Sylfaen" w:hAnsi="Sylfaen"/>
          <w:sz w:val="18"/>
          <w:szCs w:val="18"/>
        </w:rPr>
        <w:t xml:space="preserve"> April 2016, and will consist of a main Return and supplementary pages. Your tax office will sent out those pages they think you will need. If you need other pages, these will have to be requested or downloaded.</w:t>
      </w:r>
    </w:p>
    <w:p w:rsidR="00BC05B7" w:rsidRPr="005021C3" w:rsidRDefault="00BC05B7" w:rsidP="00960968">
      <w:pPr>
        <w:pStyle w:val="NoSpacing"/>
        <w:rPr>
          <w:rFonts w:ascii="Sylfaen" w:hAnsi="Sylfaen"/>
          <w:sz w:val="4"/>
          <w:szCs w:val="18"/>
        </w:rPr>
      </w:pPr>
    </w:p>
    <w:p w:rsidR="00BC05B7" w:rsidRPr="005C1E41" w:rsidRDefault="00BC05B7" w:rsidP="00960968">
      <w:pPr>
        <w:pStyle w:val="NoSpacing"/>
        <w:rPr>
          <w:rFonts w:ascii="Sylfaen" w:hAnsi="Sylfaen"/>
          <w:sz w:val="18"/>
          <w:szCs w:val="18"/>
        </w:rPr>
      </w:pPr>
      <w:r w:rsidRPr="005C1E41">
        <w:rPr>
          <w:rFonts w:ascii="Sylfaen" w:hAnsi="Sylfaen"/>
          <w:sz w:val="18"/>
          <w:szCs w:val="18"/>
        </w:rPr>
        <w:t>The completed Return has to be submitted to HMRC by the ‘filing date’ (31</w:t>
      </w:r>
      <w:r w:rsidRPr="005C1E41">
        <w:rPr>
          <w:rFonts w:ascii="Sylfaen" w:hAnsi="Sylfaen"/>
          <w:sz w:val="18"/>
          <w:szCs w:val="18"/>
          <w:vertAlign w:val="superscript"/>
        </w:rPr>
        <w:t>st</w:t>
      </w:r>
      <w:r w:rsidRPr="005C1E41">
        <w:rPr>
          <w:rFonts w:ascii="Sylfaen" w:hAnsi="Sylfaen"/>
          <w:sz w:val="18"/>
          <w:szCs w:val="18"/>
        </w:rPr>
        <w:t xml:space="preserve"> October 2016 for paper Returns, 31</w:t>
      </w:r>
      <w:r w:rsidRPr="005C1E41">
        <w:rPr>
          <w:rFonts w:ascii="Sylfaen" w:hAnsi="Sylfaen"/>
          <w:sz w:val="18"/>
          <w:szCs w:val="18"/>
          <w:vertAlign w:val="superscript"/>
        </w:rPr>
        <w:t>st</w:t>
      </w:r>
      <w:r w:rsidRPr="005C1E41">
        <w:rPr>
          <w:rFonts w:ascii="Sylfaen" w:hAnsi="Sylfaen"/>
          <w:sz w:val="18"/>
          <w:szCs w:val="18"/>
        </w:rPr>
        <w:t xml:space="preserve"> January 201</w:t>
      </w:r>
      <w:r w:rsidR="00375360">
        <w:rPr>
          <w:rFonts w:ascii="Sylfaen" w:hAnsi="Sylfaen"/>
          <w:sz w:val="18"/>
          <w:szCs w:val="18"/>
        </w:rPr>
        <w:t>7</w:t>
      </w:r>
      <w:r w:rsidRPr="005C1E41">
        <w:rPr>
          <w:rFonts w:ascii="Sylfaen" w:hAnsi="Sylfaen"/>
          <w:sz w:val="18"/>
          <w:szCs w:val="18"/>
        </w:rPr>
        <w:t xml:space="preserve"> for Returns filed online).</w:t>
      </w:r>
    </w:p>
    <w:p w:rsidR="00BC05B7" w:rsidRPr="005021C3" w:rsidRDefault="00BC05B7" w:rsidP="00960968">
      <w:pPr>
        <w:pStyle w:val="NoSpacing"/>
        <w:rPr>
          <w:rFonts w:ascii="Sylfaen" w:hAnsi="Sylfaen"/>
          <w:sz w:val="4"/>
          <w:szCs w:val="18"/>
        </w:rPr>
      </w:pPr>
    </w:p>
    <w:p w:rsidR="00BC05B7" w:rsidRPr="005C1E41" w:rsidRDefault="00BC05B7" w:rsidP="00960968">
      <w:pPr>
        <w:pStyle w:val="NoSpacing"/>
        <w:rPr>
          <w:rFonts w:ascii="Sylfaen" w:hAnsi="Sylfaen"/>
          <w:sz w:val="18"/>
          <w:szCs w:val="18"/>
        </w:rPr>
      </w:pPr>
      <w:r w:rsidRPr="005C1E41">
        <w:rPr>
          <w:rFonts w:ascii="Sylfaen" w:hAnsi="Sylfaen"/>
          <w:sz w:val="18"/>
          <w:szCs w:val="18"/>
        </w:rPr>
        <w:t>You should note that figures must be given for every item, even if these are only estimates. It is not possible to enter question marks or leave the tax inspector to decide whether an item is taxable or not. The only section that can be left for the tax office to complete is the actual calculation of the tax due on your total income.</w:t>
      </w:r>
    </w:p>
    <w:p w:rsidR="00BC05B7" w:rsidRPr="005021C3" w:rsidRDefault="00BC05B7" w:rsidP="00960968">
      <w:pPr>
        <w:pStyle w:val="NoSpacing"/>
        <w:rPr>
          <w:rFonts w:ascii="Sylfaen" w:hAnsi="Sylfaen"/>
          <w:sz w:val="4"/>
          <w:szCs w:val="18"/>
        </w:rPr>
      </w:pPr>
    </w:p>
    <w:p w:rsidR="00BC05B7" w:rsidRPr="005C1E41" w:rsidRDefault="00BC05B7" w:rsidP="00960968">
      <w:pPr>
        <w:pStyle w:val="NoSpacing"/>
        <w:rPr>
          <w:rFonts w:ascii="Sylfaen" w:hAnsi="Sylfaen"/>
          <w:sz w:val="18"/>
          <w:szCs w:val="18"/>
        </w:rPr>
      </w:pPr>
      <w:r w:rsidRPr="005C1E41">
        <w:rPr>
          <w:rFonts w:ascii="Sylfaen" w:hAnsi="Sylfaen"/>
          <w:sz w:val="18"/>
          <w:szCs w:val="18"/>
        </w:rPr>
        <w:t>If you have taxable income or capital gains for 2015/16 and have not received a Tax Return, you must advise your tax office by 5</w:t>
      </w:r>
      <w:r w:rsidRPr="005C1E41">
        <w:rPr>
          <w:rFonts w:ascii="Sylfaen" w:hAnsi="Sylfaen"/>
          <w:sz w:val="18"/>
          <w:szCs w:val="18"/>
          <w:vertAlign w:val="superscript"/>
        </w:rPr>
        <w:t>th</w:t>
      </w:r>
      <w:r w:rsidRPr="005C1E41">
        <w:rPr>
          <w:rFonts w:ascii="Sylfaen" w:hAnsi="Sylfaen"/>
          <w:sz w:val="18"/>
          <w:szCs w:val="18"/>
        </w:rPr>
        <w:t xml:space="preserve"> October 2016 at the latest.</w:t>
      </w:r>
    </w:p>
    <w:p w:rsidR="00BC05B7" w:rsidRPr="005021C3" w:rsidRDefault="00BC05B7" w:rsidP="00960968">
      <w:pPr>
        <w:pStyle w:val="NoSpacing"/>
        <w:rPr>
          <w:rFonts w:ascii="Sylfaen" w:hAnsi="Sylfaen"/>
          <w:sz w:val="4"/>
          <w:szCs w:val="18"/>
        </w:rPr>
      </w:pPr>
    </w:p>
    <w:p w:rsidR="00BC05B7" w:rsidRPr="005C1E41" w:rsidRDefault="00BC05B7" w:rsidP="00960968">
      <w:pPr>
        <w:pStyle w:val="NoSpacing"/>
        <w:rPr>
          <w:rFonts w:ascii="Sylfaen" w:hAnsi="Sylfaen"/>
          <w:sz w:val="18"/>
          <w:szCs w:val="18"/>
        </w:rPr>
      </w:pPr>
      <w:r w:rsidRPr="005C1E41">
        <w:rPr>
          <w:rFonts w:ascii="Sylfaen" w:hAnsi="Sylfaen"/>
          <w:sz w:val="18"/>
          <w:szCs w:val="18"/>
        </w:rPr>
        <w:t>There are automatic penalties for late filing of Tax Returns. Failure to file the Tax Return by the filing date incurs a £100 penalty. If it has still not been returned 3 months later</w:t>
      </w:r>
      <w:r w:rsidR="001C1149" w:rsidRPr="005C1E41">
        <w:rPr>
          <w:rFonts w:ascii="Sylfaen" w:hAnsi="Sylfaen"/>
          <w:sz w:val="18"/>
          <w:szCs w:val="18"/>
        </w:rPr>
        <w:t>, daily penalties of £10 per day will accrue, running for a maximum of 90 days. There will be further penalties of 5% of tax due for the return period (or £300 if greater) for prolonged failures, which arise after 6 months and again after 12 months.</w:t>
      </w:r>
    </w:p>
    <w:p w:rsidR="001C1149" w:rsidRPr="005021C3" w:rsidRDefault="001C1149" w:rsidP="00960968">
      <w:pPr>
        <w:pStyle w:val="NoSpacing"/>
        <w:rPr>
          <w:rFonts w:ascii="Sylfaen" w:hAnsi="Sylfaen"/>
          <w:sz w:val="4"/>
          <w:szCs w:val="18"/>
        </w:rPr>
      </w:pPr>
    </w:p>
    <w:p w:rsidR="001C1149" w:rsidRDefault="001C1149" w:rsidP="00960968">
      <w:pPr>
        <w:pStyle w:val="NoSpacing"/>
        <w:rPr>
          <w:rFonts w:ascii="Sylfaen" w:hAnsi="Sylfaen"/>
          <w:sz w:val="18"/>
          <w:szCs w:val="18"/>
        </w:rPr>
      </w:pPr>
      <w:r w:rsidRPr="005C1E41">
        <w:rPr>
          <w:rFonts w:ascii="Sylfaen" w:hAnsi="Sylfaen"/>
          <w:sz w:val="18"/>
          <w:szCs w:val="18"/>
        </w:rPr>
        <w:t>We can prepare your Tax Return for you, file it with HMRC and advise on the appropriate payments to make. If there is an enquiry in to your Tax Return by HMRC, we can provide assistance. Additional costs may apply.</w:t>
      </w:r>
    </w:p>
    <w:p w:rsidR="001C1149" w:rsidRPr="00B552AF" w:rsidRDefault="001C1149" w:rsidP="005021C3">
      <w:pPr>
        <w:pStyle w:val="Heading3"/>
        <w:spacing w:line="240" w:lineRule="auto"/>
        <w:rPr>
          <w:rFonts w:ascii="Sylfaen" w:hAnsi="Sylfaen"/>
          <w:color w:val="6C0CB4"/>
          <w:sz w:val="18"/>
          <w:szCs w:val="18"/>
        </w:rPr>
      </w:pPr>
      <w:r w:rsidRPr="00B552AF">
        <w:rPr>
          <w:rFonts w:ascii="Sylfaen" w:hAnsi="Sylfaen"/>
          <w:color w:val="6C0CB4"/>
          <w:sz w:val="18"/>
          <w:szCs w:val="18"/>
        </w:rPr>
        <w:t>Returns and Payment</w:t>
      </w:r>
    </w:p>
    <w:p w:rsidR="001C1149" w:rsidRPr="005C1E41" w:rsidRDefault="001C1149" w:rsidP="00960968">
      <w:pPr>
        <w:pStyle w:val="NoSpacing"/>
        <w:rPr>
          <w:rFonts w:ascii="Sylfaen" w:hAnsi="Sylfaen"/>
          <w:sz w:val="18"/>
          <w:szCs w:val="18"/>
        </w:rPr>
      </w:pPr>
      <w:proofErr w:type="gramStart"/>
      <w:r w:rsidRPr="005C1E41">
        <w:rPr>
          <w:rFonts w:ascii="Sylfaen" w:hAnsi="Sylfaen"/>
          <w:sz w:val="18"/>
          <w:szCs w:val="18"/>
        </w:rPr>
        <w:t>Amendments, enquiries, and record keeping.</w:t>
      </w:r>
      <w:proofErr w:type="gramEnd"/>
    </w:p>
    <w:p w:rsidR="001C1149" w:rsidRPr="005C1E41" w:rsidRDefault="001C1149" w:rsidP="00960968">
      <w:pPr>
        <w:pStyle w:val="NoSpacing"/>
        <w:rPr>
          <w:rFonts w:ascii="Sylfaen" w:hAnsi="Sylfaen"/>
          <w:sz w:val="18"/>
          <w:szCs w:val="18"/>
        </w:rPr>
      </w:pPr>
      <w:r w:rsidRPr="005C1E41">
        <w:rPr>
          <w:rFonts w:ascii="Sylfaen" w:hAnsi="Sylfaen"/>
          <w:sz w:val="18"/>
          <w:szCs w:val="18"/>
        </w:rPr>
        <w:t xml:space="preserve">You have one year from the filing date to make any amendments to your Tax Return. HMRC may correct obvious </w:t>
      </w:r>
      <w:r w:rsidRPr="005C1E41">
        <w:rPr>
          <w:rFonts w:ascii="Sylfaen" w:hAnsi="Sylfaen"/>
          <w:sz w:val="18"/>
          <w:szCs w:val="18"/>
        </w:rPr>
        <w:lastRenderedPageBreak/>
        <w:t>errors or mistakes within nine months of receipt of the Return.</w:t>
      </w:r>
    </w:p>
    <w:p w:rsidR="001C1149" w:rsidRPr="005021C3" w:rsidRDefault="001C1149" w:rsidP="00960968">
      <w:pPr>
        <w:pStyle w:val="NoSpacing"/>
        <w:rPr>
          <w:rFonts w:ascii="Sylfaen" w:hAnsi="Sylfaen"/>
          <w:sz w:val="4"/>
          <w:szCs w:val="18"/>
        </w:rPr>
      </w:pPr>
    </w:p>
    <w:p w:rsidR="001C1149" w:rsidRPr="005C1E41" w:rsidRDefault="001C1149" w:rsidP="00960968">
      <w:pPr>
        <w:pStyle w:val="NoSpacing"/>
        <w:rPr>
          <w:rFonts w:ascii="Sylfaen" w:hAnsi="Sylfaen"/>
          <w:sz w:val="18"/>
          <w:szCs w:val="18"/>
        </w:rPr>
      </w:pPr>
      <w:r w:rsidRPr="005C1E41">
        <w:rPr>
          <w:rFonts w:ascii="Sylfaen" w:hAnsi="Sylfaen"/>
          <w:sz w:val="18"/>
          <w:szCs w:val="18"/>
        </w:rPr>
        <w:t>Within a period of one year from the date the Tax Return is submitted, HMRC will have a right to make enquiries to check that the Tax Return has been completed correctly. No reason for the enquiry need be given.</w:t>
      </w:r>
    </w:p>
    <w:p w:rsidR="001C1149" w:rsidRPr="005021C3" w:rsidRDefault="001C1149" w:rsidP="00960968">
      <w:pPr>
        <w:pStyle w:val="NoSpacing"/>
        <w:rPr>
          <w:rFonts w:ascii="Sylfaen" w:hAnsi="Sylfaen"/>
          <w:sz w:val="4"/>
          <w:szCs w:val="18"/>
        </w:rPr>
      </w:pPr>
    </w:p>
    <w:p w:rsidR="001C1149" w:rsidRPr="005C1E41" w:rsidRDefault="001C1149" w:rsidP="00960968">
      <w:pPr>
        <w:pStyle w:val="NoSpacing"/>
        <w:rPr>
          <w:rFonts w:ascii="Sylfaen" w:hAnsi="Sylfaen"/>
          <w:sz w:val="18"/>
          <w:szCs w:val="18"/>
        </w:rPr>
      </w:pPr>
      <w:r w:rsidRPr="005C1E41">
        <w:rPr>
          <w:rFonts w:ascii="Sylfaen" w:hAnsi="Sylfaen"/>
          <w:sz w:val="18"/>
          <w:szCs w:val="18"/>
        </w:rPr>
        <w:t>All records relating to the Return should be kept for a period of one year from the filing deadline. If trading or rental income is involved, all records should be kept for a further four years.</w:t>
      </w:r>
    </w:p>
    <w:p w:rsidR="001C1149" w:rsidRPr="00B552AF" w:rsidRDefault="001C1149" w:rsidP="005021C3">
      <w:pPr>
        <w:pStyle w:val="Heading3"/>
        <w:spacing w:line="240" w:lineRule="auto"/>
        <w:rPr>
          <w:rFonts w:ascii="Sylfaen" w:hAnsi="Sylfaen"/>
          <w:color w:val="6C0CB4"/>
          <w:sz w:val="18"/>
          <w:szCs w:val="18"/>
        </w:rPr>
      </w:pPr>
      <w:r w:rsidRPr="00B552AF">
        <w:rPr>
          <w:rFonts w:ascii="Sylfaen" w:hAnsi="Sylfaen"/>
          <w:color w:val="6C0CB4"/>
          <w:sz w:val="18"/>
          <w:szCs w:val="18"/>
        </w:rPr>
        <w:t>Determinations</w:t>
      </w:r>
    </w:p>
    <w:p w:rsidR="001C1149" w:rsidRPr="005C1E41" w:rsidRDefault="001C1149" w:rsidP="00960968">
      <w:pPr>
        <w:pStyle w:val="NoSpacing"/>
        <w:rPr>
          <w:rFonts w:ascii="Sylfaen" w:hAnsi="Sylfaen"/>
          <w:sz w:val="18"/>
          <w:szCs w:val="18"/>
        </w:rPr>
      </w:pPr>
      <w:r w:rsidRPr="005C1E41">
        <w:rPr>
          <w:rFonts w:ascii="Sylfaen" w:hAnsi="Sylfaen"/>
          <w:sz w:val="18"/>
          <w:szCs w:val="18"/>
        </w:rPr>
        <w:t>If a Return is not submitted by the due date, HMRC can, within five years of the filing date, make a determination of the best of its information and belief of the amount of tax due.</w:t>
      </w:r>
    </w:p>
    <w:p w:rsidR="001C1149" w:rsidRPr="005021C3" w:rsidRDefault="001C1149" w:rsidP="00960968">
      <w:pPr>
        <w:pStyle w:val="NoSpacing"/>
        <w:rPr>
          <w:rFonts w:ascii="Sylfaen" w:hAnsi="Sylfaen"/>
          <w:sz w:val="4"/>
          <w:szCs w:val="18"/>
        </w:rPr>
      </w:pPr>
    </w:p>
    <w:p w:rsidR="001C1149" w:rsidRPr="005C1E41" w:rsidRDefault="001C1149" w:rsidP="00960968">
      <w:pPr>
        <w:pStyle w:val="NoSpacing"/>
        <w:rPr>
          <w:rFonts w:ascii="Sylfaen" w:hAnsi="Sylfaen"/>
          <w:sz w:val="18"/>
          <w:szCs w:val="18"/>
        </w:rPr>
      </w:pPr>
      <w:r w:rsidRPr="005C1E41">
        <w:rPr>
          <w:rFonts w:ascii="Sylfaen" w:hAnsi="Sylfaen"/>
          <w:sz w:val="18"/>
          <w:szCs w:val="18"/>
        </w:rPr>
        <w:t>This amount of tax will be payable without appeal, but will automatically be superseded when the Return and self-assessment are sent in.</w:t>
      </w:r>
    </w:p>
    <w:p w:rsidR="001C1149" w:rsidRPr="00B552AF" w:rsidRDefault="001C1149" w:rsidP="005021C3">
      <w:pPr>
        <w:pStyle w:val="Heading3"/>
        <w:spacing w:line="240" w:lineRule="auto"/>
        <w:rPr>
          <w:rFonts w:ascii="Sylfaen" w:hAnsi="Sylfaen"/>
          <w:color w:val="6C0CB4"/>
          <w:sz w:val="18"/>
          <w:szCs w:val="18"/>
        </w:rPr>
      </w:pPr>
      <w:r w:rsidRPr="00B552AF">
        <w:rPr>
          <w:rFonts w:ascii="Sylfaen" w:hAnsi="Sylfaen"/>
          <w:color w:val="6C0CB4"/>
          <w:sz w:val="18"/>
          <w:szCs w:val="18"/>
        </w:rPr>
        <w:t>Payment of Tax</w:t>
      </w:r>
    </w:p>
    <w:p w:rsidR="001C1149" w:rsidRPr="005C1E41" w:rsidRDefault="001C1149" w:rsidP="00960968">
      <w:pPr>
        <w:pStyle w:val="NoSpacing"/>
        <w:rPr>
          <w:rFonts w:ascii="Sylfaen" w:hAnsi="Sylfaen"/>
          <w:sz w:val="18"/>
          <w:szCs w:val="18"/>
        </w:rPr>
      </w:pPr>
      <w:r w:rsidRPr="005C1E41">
        <w:rPr>
          <w:rFonts w:ascii="Sylfaen" w:hAnsi="Sylfaen"/>
          <w:sz w:val="18"/>
          <w:szCs w:val="18"/>
        </w:rPr>
        <w:t>Payments on account of income tax for a particular tax year are due on 31</w:t>
      </w:r>
      <w:r w:rsidRPr="005C1E41">
        <w:rPr>
          <w:rFonts w:ascii="Sylfaen" w:hAnsi="Sylfaen"/>
          <w:sz w:val="18"/>
          <w:szCs w:val="18"/>
          <w:vertAlign w:val="superscript"/>
        </w:rPr>
        <w:t>st</w:t>
      </w:r>
      <w:r w:rsidRPr="005C1E41">
        <w:rPr>
          <w:rFonts w:ascii="Sylfaen" w:hAnsi="Sylfaen"/>
          <w:sz w:val="18"/>
          <w:szCs w:val="18"/>
        </w:rPr>
        <w:t xml:space="preserve"> January in the tax year and 31</w:t>
      </w:r>
      <w:r w:rsidRPr="005C1E41">
        <w:rPr>
          <w:rFonts w:ascii="Sylfaen" w:hAnsi="Sylfaen"/>
          <w:sz w:val="18"/>
          <w:szCs w:val="18"/>
          <w:vertAlign w:val="superscript"/>
        </w:rPr>
        <w:t>st</w:t>
      </w:r>
      <w:r w:rsidRPr="005C1E41">
        <w:rPr>
          <w:rFonts w:ascii="Sylfaen" w:hAnsi="Sylfaen"/>
          <w:sz w:val="18"/>
          <w:szCs w:val="18"/>
        </w:rPr>
        <w:t xml:space="preserve"> July following the end of the tax year. For these purposes income tax includes Class 4 National Insurance Contributions (NICs).</w:t>
      </w:r>
    </w:p>
    <w:p w:rsidR="001C1149" w:rsidRPr="005021C3" w:rsidRDefault="001C1149" w:rsidP="00960968">
      <w:pPr>
        <w:pStyle w:val="NoSpacing"/>
        <w:rPr>
          <w:rFonts w:ascii="Sylfaen" w:hAnsi="Sylfaen"/>
          <w:sz w:val="4"/>
          <w:szCs w:val="18"/>
        </w:rPr>
      </w:pPr>
    </w:p>
    <w:p w:rsidR="001C1149" w:rsidRPr="005C1E41" w:rsidRDefault="001C1149" w:rsidP="00960968">
      <w:pPr>
        <w:pStyle w:val="NoSpacing"/>
        <w:rPr>
          <w:rFonts w:ascii="Sylfaen" w:hAnsi="Sylfaen"/>
          <w:sz w:val="18"/>
          <w:szCs w:val="18"/>
        </w:rPr>
      </w:pPr>
      <w:r w:rsidRPr="005C1E41">
        <w:rPr>
          <w:rFonts w:ascii="Sylfaen" w:hAnsi="Sylfaen"/>
          <w:sz w:val="18"/>
          <w:szCs w:val="18"/>
        </w:rPr>
        <w:t>These payments are set by reference to the relevant amount – the amount by which the total income tax exceeds the amount of any income tax deducted at source. In these cases, the balance of tax due for the year, including capital gains tax, is payable on 31</w:t>
      </w:r>
      <w:r w:rsidRPr="005C1E41">
        <w:rPr>
          <w:rFonts w:ascii="Sylfaen" w:hAnsi="Sylfaen"/>
          <w:sz w:val="18"/>
          <w:szCs w:val="18"/>
          <w:vertAlign w:val="superscript"/>
        </w:rPr>
        <w:t>st</w:t>
      </w:r>
      <w:r w:rsidRPr="005C1E41">
        <w:rPr>
          <w:rFonts w:ascii="Sylfaen" w:hAnsi="Sylfaen"/>
          <w:sz w:val="18"/>
          <w:szCs w:val="18"/>
        </w:rPr>
        <w:t xml:space="preserve"> January following the end of the tax </w:t>
      </w:r>
      <w:proofErr w:type="gramStart"/>
      <w:r w:rsidRPr="005C1E41">
        <w:rPr>
          <w:rFonts w:ascii="Sylfaen" w:hAnsi="Sylfaen"/>
          <w:sz w:val="18"/>
          <w:szCs w:val="18"/>
        </w:rPr>
        <w:t>year.</w:t>
      </w:r>
      <w:proofErr w:type="gramEnd"/>
    </w:p>
    <w:p w:rsidR="001C1149" w:rsidRPr="005021C3" w:rsidRDefault="001C1149" w:rsidP="00960968">
      <w:pPr>
        <w:pStyle w:val="NoSpacing"/>
        <w:rPr>
          <w:rFonts w:ascii="Sylfaen" w:hAnsi="Sylfaen"/>
          <w:sz w:val="4"/>
          <w:szCs w:val="18"/>
        </w:rPr>
      </w:pPr>
    </w:p>
    <w:p w:rsidR="001C1149" w:rsidRPr="005C1E41" w:rsidRDefault="001C1149" w:rsidP="00960968">
      <w:pPr>
        <w:pStyle w:val="NoSpacing"/>
        <w:rPr>
          <w:rFonts w:ascii="Sylfaen" w:hAnsi="Sylfaen"/>
          <w:sz w:val="18"/>
          <w:szCs w:val="18"/>
        </w:rPr>
      </w:pPr>
      <w:r w:rsidRPr="005C1E41">
        <w:rPr>
          <w:rFonts w:ascii="Sylfaen" w:hAnsi="Sylfaen"/>
          <w:sz w:val="18"/>
          <w:szCs w:val="18"/>
        </w:rPr>
        <w:t>Payments on account are not due where the relevant amount is less than £1,000 or if more than 80% of the total tax liability is met by income tax deducted at source. In these cases, the balance of tax due for the year, including capital gains tax, is payable on 31</w:t>
      </w:r>
      <w:r w:rsidRPr="005C1E41">
        <w:rPr>
          <w:rFonts w:ascii="Sylfaen" w:hAnsi="Sylfaen"/>
          <w:sz w:val="18"/>
          <w:szCs w:val="18"/>
          <w:vertAlign w:val="superscript"/>
        </w:rPr>
        <w:t>st</w:t>
      </w:r>
      <w:r w:rsidRPr="005C1E41">
        <w:rPr>
          <w:rFonts w:ascii="Sylfaen" w:hAnsi="Sylfaen"/>
          <w:sz w:val="18"/>
          <w:szCs w:val="18"/>
        </w:rPr>
        <w:t xml:space="preserve"> January following the end of the </w:t>
      </w:r>
      <w:proofErr w:type="gramStart"/>
      <w:r w:rsidRPr="005C1E41">
        <w:rPr>
          <w:rFonts w:ascii="Sylfaen" w:hAnsi="Sylfaen"/>
          <w:sz w:val="18"/>
          <w:szCs w:val="18"/>
        </w:rPr>
        <w:t>year.</w:t>
      </w:r>
      <w:proofErr w:type="gramEnd"/>
    </w:p>
    <w:p w:rsidR="001C1149" w:rsidRPr="005021C3" w:rsidRDefault="001C1149" w:rsidP="00960968">
      <w:pPr>
        <w:pStyle w:val="NoSpacing"/>
        <w:rPr>
          <w:rFonts w:ascii="Sylfaen" w:hAnsi="Sylfaen"/>
          <w:sz w:val="4"/>
          <w:szCs w:val="18"/>
        </w:rPr>
      </w:pPr>
    </w:p>
    <w:p w:rsidR="00B128D7" w:rsidRPr="005C1E41" w:rsidRDefault="00B128D7" w:rsidP="00960968">
      <w:pPr>
        <w:pStyle w:val="NoSpacing"/>
        <w:rPr>
          <w:rFonts w:ascii="Sylfaen" w:hAnsi="Sylfaen"/>
          <w:sz w:val="18"/>
          <w:szCs w:val="18"/>
        </w:rPr>
      </w:pPr>
      <w:r w:rsidRPr="005C1E41">
        <w:rPr>
          <w:rFonts w:ascii="Sylfaen" w:hAnsi="Sylfaen"/>
          <w:sz w:val="18"/>
          <w:szCs w:val="18"/>
        </w:rPr>
        <w:t>You have the right to reduce payments on account if you believe the income tax for the current year will be lower than that for the previous year. However you may be charged interest if the reduction is more than i</w:t>
      </w:r>
      <w:bookmarkStart w:id="0" w:name="_GoBack"/>
      <w:bookmarkEnd w:id="0"/>
      <w:r w:rsidRPr="005C1E41">
        <w:rPr>
          <w:rFonts w:ascii="Sylfaen" w:hAnsi="Sylfaen"/>
          <w:sz w:val="18"/>
          <w:szCs w:val="18"/>
        </w:rPr>
        <w:t>t should be.</w:t>
      </w:r>
    </w:p>
    <w:p w:rsidR="00B128D7" w:rsidRPr="00B552AF" w:rsidRDefault="00B128D7" w:rsidP="005C1E41">
      <w:pPr>
        <w:pStyle w:val="Heading3"/>
        <w:rPr>
          <w:rFonts w:ascii="Sylfaen" w:hAnsi="Sylfaen"/>
          <w:color w:val="6C0CB4"/>
          <w:sz w:val="20"/>
        </w:rPr>
      </w:pPr>
      <w:r w:rsidRPr="00B552AF">
        <w:rPr>
          <w:rFonts w:ascii="Sylfaen" w:hAnsi="Sylfaen"/>
          <w:color w:val="6C0CB4"/>
          <w:sz w:val="18"/>
          <w:szCs w:val="18"/>
        </w:rPr>
        <w:lastRenderedPageBreak/>
        <w:t>Late payment penalties and interest</w:t>
      </w:r>
    </w:p>
    <w:p w:rsidR="00B128D7" w:rsidRPr="005C1E41" w:rsidRDefault="00B128D7" w:rsidP="00960968">
      <w:pPr>
        <w:pStyle w:val="NoSpacing"/>
        <w:rPr>
          <w:rFonts w:ascii="Sylfaen" w:hAnsi="Sylfaen"/>
          <w:sz w:val="18"/>
          <w:szCs w:val="18"/>
        </w:rPr>
      </w:pPr>
      <w:r w:rsidRPr="005C1E41">
        <w:rPr>
          <w:rFonts w:ascii="Sylfaen" w:hAnsi="Sylfaen"/>
          <w:sz w:val="18"/>
          <w:szCs w:val="18"/>
        </w:rPr>
        <w:t>An automatic late payment penalty of 5% will be levied on any 2015/16 tax outstanding at 2</w:t>
      </w:r>
      <w:r w:rsidRPr="005C1E41">
        <w:rPr>
          <w:rFonts w:ascii="Sylfaen" w:hAnsi="Sylfaen"/>
          <w:sz w:val="18"/>
          <w:szCs w:val="18"/>
          <w:vertAlign w:val="superscript"/>
        </w:rPr>
        <w:t>nd</w:t>
      </w:r>
      <w:r w:rsidRPr="005C1E41">
        <w:rPr>
          <w:rFonts w:ascii="Sylfaen" w:hAnsi="Sylfaen"/>
          <w:sz w:val="18"/>
          <w:szCs w:val="18"/>
        </w:rPr>
        <w:t xml:space="preserve"> March 2017, and further penalties of 5% will apply to any 2015/16 tax still outstanding at 31</w:t>
      </w:r>
      <w:r w:rsidRPr="005C1E41">
        <w:rPr>
          <w:rFonts w:ascii="Sylfaen" w:hAnsi="Sylfaen"/>
          <w:sz w:val="18"/>
          <w:szCs w:val="18"/>
          <w:vertAlign w:val="superscript"/>
        </w:rPr>
        <w:t>st</w:t>
      </w:r>
      <w:r w:rsidRPr="005C1E41">
        <w:rPr>
          <w:rFonts w:ascii="Sylfaen" w:hAnsi="Sylfaen"/>
          <w:sz w:val="18"/>
          <w:szCs w:val="18"/>
        </w:rPr>
        <w:t xml:space="preserve"> July 2017 and 31</w:t>
      </w:r>
      <w:r w:rsidRPr="005C1E41">
        <w:rPr>
          <w:rFonts w:ascii="Sylfaen" w:hAnsi="Sylfaen"/>
          <w:sz w:val="18"/>
          <w:szCs w:val="18"/>
          <w:vertAlign w:val="superscript"/>
        </w:rPr>
        <w:t>st</w:t>
      </w:r>
      <w:r w:rsidRPr="005C1E41">
        <w:rPr>
          <w:rFonts w:ascii="Sylfaen" w:hAnsi="Sylfaen"/>
          <w:sz w:val="18"/>
          <w:szCs w:val="18"/>
        </w:rPr>
        <w:t xml:space="preserve"> January 2018. There is a right of appeal against the penalties on the grounds of reasonable excuse.</w:t>
      </w:r>
    </w:p>
    <w:p w:rsidR="00B128D7" w:rsidRPr="005021C3" w:rsidRDefault="00B128D7" w:rsidP="00960968">
      <w:pPr>
        <w:pStyle w:val="NoSpacing"/>
        <w:rPr>
          <w:rFonts w:ascii="Sylfaen" w:hAnsi="Sylfaen"/>
          <w:sz w:val="4"/>
          <w:szCs w:val="18"/>
        </w:rPr>
      </w:pPr>
    </w:p>
    <w:p w:rsidR="00B128D7" w:rsidRPr="005C1E41" w:rsidRDefault="00B128D7" w:rsidP="00960968">
      <w:pPr>
        <w:pStyle w:val="NoSpacing"/>
        <w:rPr>
          <w:rFonts w:ascii="Sylfaen" w:hAnsi="Sylfaen"/>
          <w:sz w:val="18"/>
          <w:szCs w:val="18"/>
        </w:rPr>
      </w:pPr>
      <w:r w:rsidRPr="005C1E41">
        <w:rPr>
          <w:rFonts w:ascii="Sylfaen" w:hAnsi="Sylfaen"/>
          <w:sz w:val="18"/>
          <w:szCs w:val="18"/>
        </w:rPr>
        <w:t>In addition, interest will arise on tax (and penalties) paid late, from the due date of payment to the actual date of payment. HMRC will pay interest on amounts overpaid, from the date of payment (or the due date if later) to the date of repayment.</w:t>
      </w:r>
    </w:p>
    <w:p w:rsidR="00B128D7" w:rsidRPr="00B552AF" w:rsidRDefault="00B128D7" w:rsidP="005021C3">
      <w:pPr>
        <w:pStyle w:val="Heading3"/>
        <w:spacing w:line="240" w:lineRule="auto"/>
        <w:rPr>
          <w:rFonts w:ascii="Sylfaen" w:hAnsi="Sylfaen"/>
          <w:color w:val="6C0CB4"/>
          <w:sz w:val="18"/>
          <w:szCs w:val="18"/>
        </w:rPr>
      </w:pPr>
      <w:r w:rsidRPr="00B552AF">
        <w:rPr>
          <w:rFonts w:ascii="Sylfaen" w:hAnsi="Sylfaen"/>
          <w:color w:val="6C0CB4"/>
          <w:sz w:val="18"/>
          <w:szCs w:val="18"/>
        </w:rPr>
        <w:t>Self-Assessment for employees</w:t>
      </w:r>
    </w:p>
    <w:p w:rsidR="00B128D7" w:rsidRPr="005C1E41" w:rsidRDefault="00B128D7" w:rsidP="00960968">
      <w:pPr>
        <w:pStyle w:val="NoSpacing"/>
        <w:rPr>
          <w:rFonts w:ascii="Sylfaen" w:hAnsi="Sylfaen"/>
          <w:sz w:val="18"/>
          <w:szCs w:val="18"/>
        </w:rPr>
      </w:pPr>
      <w:r w:rsidRPr="005C1E41">
        <w:rPr>
          <w:rFonts w:ascii="Sylfaen" w:hAnsi="Sylfaen"/>
          <w:sz w:val="18"/>
          <w:szCs w:val="18"/>
        </w:rPr>
        <w:t>For employees, self-assessment is comparatively straightforward. The PAYE system means most employees should pay the correct amount of tax at source. An employee with a relatively straightforward tax situation is unlikely to be asked to complete a Tax Return.</w:t>
      </w:r>
    </w:p>
    <w:p w:rsidR="00B128D7" w:rsidRPr="00B552AF" w:rsidRDefault="00B128D7" w:rsidP="005021C3">
      <w:pPr>
        <w:pStyle w:val="Heading3"/>
        <w:spacing w:line="240" w:lineRule="auto"/>
        <w:rPr>
          <w:rFonts w:ascii="Sylfaen" w:hAnsi="Sylfaen"/>
          <w:color w:val="6C0CB4"/>
          <w:sz w:val="18"/>
          <w:szCs w:val="18"/>
        </w:rPr>
      </w:pPr>
      <w:r w:rsidRPr="00B552AF">
        <w:rPr>
          <w:rFonts w:ascii="Sylfaen" w:hAnsi="Sylfaen"/>
          <w:color w:val="6C0CB4"/>
          <w:sz w:val="18"/>
          <w:szCs w:val="18"/>
        </w:rPr>
        <w:t>Tax Codes</w:t>
      </w:r>
    </w:p>
    <w:p w:rsidR="00B128D7" w:rsidRPr="005C1E41" w:rsidRDefault="00B128D7" w:rsidP="00960968">
      <w:pPr>
        <w:pStyle w:val="NoSpacing"/>
        <w:rPr>
          <w:rFonts w:ascii="Sylfaen" w:hAnsi="Sylfaen"/>
          <w:sz w:val="18"/>
          <w:szCs w:val="18"/>
        </w:rPr>
      </w:pPr>
      <w:r w:rsidRPr="005C1E41">
        <w:rPr>
          <w:rFonts w:ascii="Sylfaen" w:hAnsi="Sylfaen"/>
          <w:sz w:val="18"/>
          <w:szCs w:val="18"/>
        </w:rPr>
        <w:t>The main cause of under- or overpayments of PAYE is actual benefits-in-kind being different from the estimates included in the tax code. If there is an underpayment of less than £3,000 for 2015/16, HMRC will try to adjust the 2017/18 PAYE code to collect the underpayment. Self-assessment allows taxpayers who have a PAYE code to carry forward underpayments in the same way provided the return is filed by 30</w:t>
      </w:r>
      <w:r w:rsidRPr="005C1E41">
        <w:rPr>
          <w:rFonts w:ascii="Sylfaen" w:hAnsi="Sylfaen"/>
          <w:sz w:val="18"/>
          <w:szCs w:val="18"/>
          <w:vertAlign w:val="superscript"/>
        </w:rPr>
        <w:t>th</w:t>
      </w:r>
      <w:r w:rsidRPr="005C1E41">
        <w:rPr>
          <w:rFonts w:ascii="Sylfaen" w:hAnsi="Sylfaen"/>
          <w:sz w:val="18"/>
          <w:szCs w:val="18"/>
        </w:rPr>
        <w:t xml:space="preserve"> December 201</w:t>
      </w:r>
      <w:r w:rsidR="00375360">
        <w:rPr>
          <w:rFonts w:ascii="Sylfaen" w:hAnsi="Sylfaen"/>
          <w:sz w:val="18"/>
          <w:szCs w:val="18"/>
        </w:rPr>
        <w:t>6</w:t>
      </w:r>
      <w:r w:rsidRPr="005C1E41">
        <w:rPr>
          <w:rFonts w:ascii="Sylfaen" w:hAnsi="Sylfaen"/>
          <w:sz w:val="18"/>
          <w:szCs w:val="18"/>
        </w:rPr>
        <w:t>. The taxpayer has the option of paying the outstanding tax by the normal payment date of 31</w:t>
      </w:r>
      <w:r w:rsidRPr="005C1E41">
        <w:rPr>
          <w:rFonts w:ascii="Sylfaen" w:hAnsi="Sylfaen"/>
          <w:sz w:val="18"/>
          <w:szCs w:val="18"/>
          <w:vertAlign w:val="superscript"/>
        </w:rPr>
        <w:t>st</w:t>
      </w:r>
      <w:r w:rsidRPr="005C1E41">
        <w:rPr>
          <w:rFonts w:ascii="Sylfaen" w:hAnsi="Sylfaen"/>
          <w:sz w:val="18"/>
          <w:szCs w:val="18"/>
        </w:rPr>
        <w:t xml:space="preserve"> January 201</w:t>
      </w:r>
      <w:r w:rsidR="00375360">
        <w:rPr>
          <w:rFonts w:ascii="Sylfaen" w:hAnsi="Sylfaen"/>
          <w:sz w:val="18"/>
          <w:szCs w:val="18"/>
        </w:rPr>
        <w:t>7</w:t>
      </w:r>
      <w:r w:rsidRPr="005C1E41">
        <w:rPr>
          <w:rFonts w:ascii="Sylfaen" w:hAnsi="Sylfaen"/>
          <w:sz w:val="18"/>
          <w:szCs w:val="18"/>
        </w:rPr>
        <w:t>.</w:t>
      </w:r>
    </w:p>
    <w:p w:rsidR="00B128D7" w:rsidRPr="00B552AF" w:rsidRDefault="00B128D7" w:rsidP="005021C3">
      <w:pPr>
        <w:pStyle w:val="Heading3"/>
        <w:spacing w:line="240" w:lineRule="auto"/>
        <w:rPr>
          <w:rFonts w:ascii="Sylfaen" w:hAnsi="Sylfaen"/>
          <w:color w:val="6C0CB4"/>
          <w:sz w:val="18"/>
          <w:szCs w:val="18"/>
        </w:rPr>
      </w:pPr>
      <w:r w:rsidRPr="00B552AF">
        <w:rPr>
          <w:rFonts w:ascii="Sylfaen" w:hAnsi="Sylfaen"/>
          <w:color w:val="6C0CB4"/>
          <w:sz w:val="18"/>
          <w:szCs w:val="18"/>
        </w:rPr>
        <w:t>Simpler tax for small businesses</w:t>
      </w:r>
    </w:p>
    <w:p w:rsidR="00B128D7" w:rsidRPr="005C1E41" w:rsidRDefault="00B128D7" w:rsidP="00960968">
      <w:pPr>
        <w:pStyle w:val="NoSpacing"/>
        <w:rPr>
          <w:rFonts w:ascii="Sylfaen" w:hAnsi="Sylfaen"/>
          <w:sz w:val="18"/>
          <w:szCs w:val="18"/>
        </w:rPr>
      </w:pPr>
      <w:r w:rsidRPr="005C1E41">
        <w:rPr>
          <w:rFonts w:ascii="Sylfaen" w:hAnsi="Sylfaen"/>
          <w:sz w:val="18"/>
          <w:szCs w:val="18"/>
        </w:rPr>
        <w:t>From April 2013 a new optional cash basis is available for the purposes of calculating taxable income for small unincorporated businesses. The system works on a cash flow basis. For income, it is what the business receives, when it is received; for outgoings, it is what the business pays, when it pays it. Receipts include all amounts received in connection with the business. Allowable payments are expenses paid wholly and exclusively for the purposes of the trade. All unincorporated businesses may choose to use flat rate expenses for particular items of business expenditure – the use of vehicles, the use of home and an adjustment for private use of business premises.</w:t>
      </w:r>
    </w:p>
    <w:sectPr w:rsidR="00B128D7" w:rsidRPr="005C1E41" w:rsidSect="00960968">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1E7D47"/>
    <w:multiLevelType w:val="hybridMultilevel"/>
    <w:tmpl w:val="C404561C"/>
    <w:lvl w:ilvl="0" w:tplc="DB969C68">
      <w:start w:val="3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968"/>
    <w:rsid w:val="001C1149"/>
    <w:rsid w:val="00375360"/>
    <w:rsid w:val="005021C3"/>
    <w:rsid w:val="00511B87"/>
    <w:rsid w:val="005C1E41"/>
    <w:rsid w:val="00960968"/>
    <w:rsid w:val="00B128D7"/>
    <w:rsid w:val="00B552AF"/>
    <w:rsid w:val="00BC05B7"/>
    <w:rsid w:val="00C0725B"/>
    <w:rsid w:val="00F77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C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C1E4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0968"/>
    <w:pPr>
      <w:spacing w:after="0" w:line="240" w:lineRule="auto"/>
    </w:pPr>
  </w:style>
  <w:style w:type="table" w:styleId="TableGrid">
    <w:name w:val="Table Grid"/>
    <w:basedOn w:val="TableNormal"/>
    <w:uiPriority w:val="59"/>
    <w:rsid w:val="00960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05B7"/>
    <w:rPr>
      <w:color w:val="0000FF" w:themeColor="hyperlink"/>
      <w:u w:val="single"/>
    </w:rPr>
  </w:style>
  <w:style w:type="character" w:customStyle="1" w:styleId="Heading2Char">
    <w:name w:val="Heading 2 Char"/>
    <w:basedOn w:val="DefaultParagraphFont"/>
    <w:link w:val="Heading2"/>
    <w:uiPriority w:val="9"/>
    <w:rsid w:val="005C1E41"/>
    <w:rPr>
      <w:rFonts w:asciiTheme="majorHAnsi" w:eastAsiaTheme="majorEastAsia" w:hAnsiTheme="majorHAnsi" w:cstheme="majorBidi"/>
      <w:b/>
      <w:bCs/>
      <w:color w:val="4F81BD" w:themeColor="accent1"/>
      <w:sz w:val="26"/>
      <w:szCs w:val="26"/>
    </w:rPr>
  </w:style>
  <w:style w:type="character" w:styleId="SubtleEmphasis">
    <w:name w:val="Subtle Emphasis"/>
    <w:basedOn w:val="DefaultParagraphFont"/>
    <w:uiPriority w:val="19"/>
    <w:qFormat/>
    <w:rsid w:val="005C1E41"/>
    <w:rPr>
      <w:i/>
      <w:iCs/>
      <w:color w:val="808080" w:themeColor="text1" w:themeTint="7F"/>
    </w:rPr>
  </w:style>
  <w:style w:type="paragraph" w:styleId="Subtitle">
    <w:name w:val="Subtitle"/>
    <w:basedOn w:val="Normal"/>
    <w:next w:val="Normal"/>
    <w:link w:val="SubtitleChar"/>
    <w:uiPriority w:val="11"/>
    <w:qFormat/>
    <w:rsid w:val="005C1E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C1E41"/>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rsid w:val="005C1E41"/>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753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3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C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C1E4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0968"/>
    <w:pPr>
      <w:spacing w:after="0" w:line="240" w:lineRule="auto"/>
    </w:pPr>
  </w:style>
  <w:style w:type="table" w:styleId="TableGrid">
    <w:name w:val="Table Grid"/>
    <w:basedOn w:val="TableNormal"/>
    <w:uiPriority w:val="59"/>
    <w:rsid w:val="00960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05B7"/>
    <w:rPr>
      <w:color w:val="0000FF" w:themeColor="hyperlink"/>
      <w:u w:val="single"/>
    </w:rPr>
  </w:style>
  <w:style w:type="character" w:customStyle="1" w:styleId="Heading2Char">
    <w:name w:val="Heading 2 Char"/>
    <w:basedOn w:val="DefaultParagraphFont"/>
    <w:link w:val="Heading2"/>
    <w:uiPriority w:val="9"/>
    <w:rsid w:val="005C1E41"/>
    <w:rPr>
      <w:rFonts w:asciiTheme="majorHAnsi" w:eastAsiaTheme="majorEastAsia" w:hAnsiTheme="majorHAnsi" w:cstheme="majorBidi"/>
      <w:b/>
      <w:bCs/>
      <w:color w:val="4F81BD" w:themeColor="accent1"/>
      <w:sz w:val="26"/>
      <w:szCs w:val="26"/>
    </w:rPr>
  </w:style>
  <w:style w:type="character" w:styleId="SubtleEmphasis">
    <w:name w:val="Subtle Emphasis"/>
    <w:basedOn w:val="DefaultParagraphFont"/>
    <w:uiPriority w:val="19"/>
    <w:qFormat/>
    <w:rsid w:val="005C1E41"/>
    <w:rPr>
      <w:i/>
      <w:iCs/>
      <w:color w:val="808080" w:themeColor="text1" w:themeTint="7F"/>
    </w:rPr>
  </w:style>
  <w:style w:type="paragraph" w:styleId="Subtitle">
    <w:name w:val="Subtitle"/>
    <w:basedOn w:val="Normal"/>
    <w:next w:val="Normal"/>
    <w:link w:val="SubtitleChar"/>
    <w:uiPriority w:val="11"/>
    <w:qFormat/>
    <w:rsid w:val="005C1E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C1E41"/>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rsid w:val="005C1E41"/>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753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3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jhaccountancy.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vjhancockandco.ltd.uk" TargetMode="External"/><Relationship Id="rId12" Type="http://schemas.openxmlformats.org/officeDocument/2006/relationships/hyperlink" Target="http://www.vjhaccountancy.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vjhancockandco.ltd.uk"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95032-9BC0-4EC5-ADD1-E92D27F2C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1326</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Oakey</dc:creator>
  <cp:lastModifiedBy>Stacey Oakey</cp:lastModifiedBy>
  <cp:revision>5</cp:revision>
  <cp:lastPrinted>2016-03-08T16:05:00Z</cp:lastPrinted>
  <dcterms:created xsi:type="dcterms:W3CDTF">2016-03-08T12:46:00Z</dcterms:created>
  <dcterms:modified xsi:type="dcterms:W3CDTF">2016-03-08T16:15:00Z</dcterms:modified>
</cp:coreProperties>
</file>